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AA30" w14:textId="77777777" w:rsidR="00140EEA" w:rsidRPr="00C325A2" w:rsidRDefault="00140EEA" w:rsidP="00873357">
      <w:pPr>
        <w:pStyle w:val="Header"/>
        <w:outlineLvl w:val="0"/>
        <w:rPr>
          <w:rFonts w:ascii="Times New Roman" w:hAnsi="Times New Roman" w:cs="Times New Roman"/>
          <w:b/>
        </w:rPr>
      </w:pPr>
      <w:r w:rsidRPr="00C325A2">
        <w:rPr>
          <w:rFonts w:ascii="Times New Roman" w:hAnsi="Times New Roman" w:cs="Times New Roman"/>
          <w:b/>
        </w:rPr>
        <w:t>Laura J. Napolitano, PhD</w:t>
      </w:r>
    </w:p>
    <w:p w14:paraId="6DBDBF56" w14:textId="77777777" w:rsidR="00140EEA" w:rsidRPr="00C325A2" w:rsidRDefault="00140EEA" w:rsidP="00873357">
      <w:pPr>
        <w:pStyle w:val="Header"/>
        <w:outlineLvl w:val="0"/>
        <w:rPr>
          <w:rFonts w:ascii="Times New Roman" w:hAnsi="Times New Roman" w:cs="Times New Roman"/>
        </w:rPr>
      </w:pPr>
      <w:r w:rsidRPr="00C325A2">
        <w:rPr>
          <w:rFonts w:ascii="Times New Roman" w:hAnsi="Times New Roman" w:cs="Times New Roman"/>
        </w:rPr>
        <w:t>Department of Sociology, Anthropology and Criminal Justice</w:t>
      </w:r>
    </w:p>
    <w:p w14:paraId="23624686" w14:textId="77777777" w:rsidR="00140EEA" w:rsidRPr="00C325A2" w:rsidRDefault="00140EEA" w:rsidP="00873357">
      <w:pPr>
        <w:pStyle w:val="Header"/>
        <w:outlineLvl w:val="0"/>
        <w:rPr>
          <w:rFonts w:ascii="Times New Roman" w:hAnsi="Times New Roman" w:cs="Times New Roman"/>
        </w:rPr>
      </w:pPr>
      <w:r w:rsidRPr="00C325A2">
        <w:rPr>
          <w:rFonts w:ascii="Times New Roman" w:hAnsi="Times New Roman" w:cs="Times New Roman"/>
        </w:rPr>
        <w:t>Rutgers, The State University of New Jersey</w:t>
      </w:r>
    </w:p>
    <w:p w14:paraId="0C3834F6" w14:textId="77777777" w:rsidR="00140EEA" w:rsidRPr="00C325A2" w:rsidRDefault="00140EEA" w:rsidP="00873357">
      <w:pPr>
        <w:outlineLvl w:val="0"/>
      </w:pPr>
      <w:r w:rsidRPr="00C325A2">
        <w:t>405-407 Cooper Street Camden, NJ 08102</w:t>
      </w:r>
    </w:p>
    <w:p w14:paraId="63547045" w14:textId="77777777" w:rsidR="00140EEA" w:rsidRPr="00C325A2" w:rsidRDefault="00140EEA" w:rsidP="00873357">
      <w:pPr>
        <w:rPr>
          <w:b/>
        </w:rPr>
      </w:pPr>
      <w:r w:rsidRPr="00C325A2">
        <w:t>Laura.napolitano@rutgers.edu</w:t>
      </w:r>
    </w:p>
    <w:p w14:paraId="3963FC08" w14:textId="77777777" w:rsidR="00140EEA" w:rsidRPr="00C325A2" w:rsidRDefault="00140EEA" w:rsidP="0083271C">
      <w:pPr>
        <w:pStyle w:val="Header"/>
        <w:tabs>
          <w:tab w:val="clear" w:pos="4680"/>
          <w:tab w:val="clear" w:pos="9360"/>
        </w:tabs>
        <w:outlineLvl w:val="0"/>
        <w:rPr>
          <w:rFonts w:ascii="Times New Roman" w:hAnsi="Times New Roman" w:cs="Times New Roman"/>
          <w:b/>
          <w:i/>
        </w:rPr>
      </w:pPr>
    </w:p>
    <w:p w14:paraId="4B25D14D" w14:textId="2FD202AF" w:rsidR="00873357" w:rsidRPr="00873357" w:rsidRDefault="00140EEA" w:rsidP="0083271C">
      <w:pPr>
        <w:pStyle w:val="Header"/>
        <w:tabs>
          <w:tab w:val="clear" w:pos="4680"/>
          <w:tab w:val="clear" w:pos="9360"/>
        </w:tabs>
        <w:outlineLvl w:val="0"/>
        <w:rPr>
          <w:rFonts w:ascii="Times New Roman" w:hAnsi="Times New Roman" w:cs="Times New Roman"/>
          <w:b/>
          <w:i/>
        </w:rPr>
      </w:pPr>
      <w:r w:rsidRPr="00C325A2">
        <w:rPr>
          <w:rFonts w:ascii="Times New Roman" w:hAnsi="Times New Roman" w:cs="Times New Roman"/>
          <w:b/>
          <w:i/>
        </w:rPr>
        <w:t>Employment</w:t>
      </w:r>
      <w:r w:rsidR="00873357">
        <w:rPr>
          <w:rFonts w:ascii="Times New Roman" w:hAnsi="Times New Roman" w:cs="Times New Roman"/>
        </w:rPr>
        <w:tab/>
      </w:r>
      <w:r w:rsidR="00873357">
        <w:rPr>
          <w:rFonts w:ascii="Times New Roman" w:hAnsi="Times New Roman" w:cs="Times New Roman"/>
        </w:rPr>
        <w:tab/>
      </w:r>
    </w:p>
    <w:p w14:paraId="71E84CA5" w14:textId="77777777" w:rsidR="00873357" w:rsidRDefault="00873357" w:rsidP="0083271C">
      <w:pPr>
        <w:pStyle w:val="Header"/>
        <w:tabs>
          <w:tab w:val="clear" w:pos="4680"/>
          <w:tab w:val="clear" w:pos="9360"/>
        </w:tabs>
        <w:outlineLvl w:val="0"/>
        <w:rPr>
          <w:rFonts w:ascii="Times New Roman" w:hAnsi="Times New Roman" w:cs="Times New Roman"/>
        </w:rPr>
      </w:pPr>
    </w:p>
    <w:p w14:paraId="15414F88" w14:textId="11249B4E" w:rsidR="00D80D2D" w:rsidRDefault="00D80D2D" w:rsidP="0083271C">
      <w:pPr>
        <w:pStyle w:val="Header"/>
        <w:tabs>
          <w:tab w:val="clear" w:pos="4680"/>
          <w:tab w:val="clear" w:pos="9360"/>
        </w:tabs>
        <w:outlineLvl w:val="0"/>
        <w:rPr>
          <w:rFonts w:ascii="Times New Roman" w:hAnsi="Times New Roman" w:cs="Times New Roman"/>
        </w:rPr>
      </w:pPr>
      <w:r>
        <w:rPr>
          <w:rFonts w:ascii="Times New Roman" w:hAnsi="Times New Roman" w:cs="Times New Roman"/>
        </w:rPr>
        <w:t xml:space="preserve">7/21 - </w:t>
      </w:r>
      <w:r>
        <w:rPr>
          <w:rFonts w:ascii="Times New Roman" w:hAnsi="Times New Roman" w:cs="Times New Roman"/>
        </w:rPr>
        <w:tab/>
      </w:r>
      <w:r>
        <w:rPr>
          <w:rFonts w:ascii="Times New Roman" w:hAnsi="Times New Roman" w:cs="Times New Roman"/>
        </w:rPr>
        <w:tab/>
      </w:r>
      <w:r w:rsidR="00873357">
        <w:rPr>
          <w:rFonts w:ascii="Times New Roman" w:hAnsi="Times New Roman" w:cs="Times New Roman"/>
        </w:rPr>
        <w:tab/>
      </w:r>
      <w:r>
        <w:rPr>
          <w:rFonts w:ascii="Times New Roman" w:hAnsi="Times New Roman" w:cs="Times New Roman"/>
        </w:rPr>
        <w:t>Associate Professor of Sociology</w:t>
      </w:r>
    </w:p>
    <w:p w14:paraId="53C0C5D9" w14:textId="1387A4F2" w:rsidR="00873357" w:rsidRDefault="00D80D2D" w:rsidP="00D80D2D">
      <w:pPr>
        <w:pStyle w:val="Header"/>
        <w:tabs>
          <w:tab w:val="clear" w:pos="4680"/>
          <w:tab w:val="clear" w:pos="9360"/>
        </w:tabs>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73357">
        <w:rPr>
          <w:rFonts w:ascii="Times New Roman" w:hAnsi="Times New Roman" w:cs="Times New Roman"/>
        </w:rPr>
        <w:t xml:space="preserve">Chair (7/22 </w:t>
      </w:r>
      <w:proofErr w:type="gramStart"/>
      <w:r w:rsidR="00873357">
        <w:rPr>
          <w:rFonts w:ascii="Times New Roman" w:hAnsi="Times New Roman" w:cs="Times New Roman"/>
        </w:rPr>
        <w:t>- )</w:t>
      </w:r>
      <w:proofErr w:type="gramEnd"/>
    </w:p>
    <w:p w14:paraId="1F45DC42" w14:textId="35E600FD" w:rsidR="00D80D2D" w:rsidRDefault="00D80D2D" w:rsidP="00873357">
      <w:pPr>
        <w:pStyle w:val="Header"/>
        <w:tabs>
          <w:tab w:val="clear" w:pos="4680"/>
          <w:tab w:val="clear" w:pos="9360"/>
        </w:tabs>
        <w:ind w:left="1440" w:firstLine="720"/>
        <w:outlineLvl w:val="0"/>
        <w:rPr>
          <w:rFonts w:ascii="Times New Roman" w:hAnsi="Times New Roman" w:cs="Times New Roman"/>
        </w:rPr>
      </w:pPr>
      <w:r w:rsidRPr="00C325A2">
        <w:rPr>
          <w:rFonts w:ascii="Times New Roman" w:hAnsi="Times New Roman" w:cs="Times New Roman"/>
        </w:rPr>
        <w:t>Graduate School Faculty (2019- )</w:t>
      </w:r>
    </w:p>
    <w:p w14:paraId="77FC2B4E" w14:textId="5DA1B266" w:rsidR="00D80D2D" w:rsidRDefault="00D80D2D" w:rsidP="00D80D2D">
      <w:pPr>
        <w:pStyle w:val="Header"/>
        <w:tabs>
          <w:tab w:val="clear" w:pos="4680"/>
          <w:tab w:val="clear" w:pos="9360"/>
        </w:tabs>
        <w:ind w:left="1440" w:firstLine="720"/>
        <w:outlineLvl w:val="0"/>
        <w:rPr>
          <w:rFonts w:ascii="Times New Roman" w:hAnsi="Times New Roman" w:cs="Times New Roman"/>
        </w:rPr>
      </w:pPr>
      <w:r>
        <w:rPr>
          <w:rFonts w:ascii="Times New Roman" w:hAnsi="Times New Roman" w:cs="Times New Roman"/>
        </w:rPr>
        <w:t>Rutgers, the State University of New Jersey – Camden</w:t>
      </w:r>
    </w:p>
    <w:p w14:paraId="55F17341" w14:textId="674F8098" w:rsidR="00D80D2D" w:rsidRDefault="00D80D2D" w:rsidP="0083271C">
      <w:pPr>
        <w:pStyle w:val="Header"/>
        <w:tabs>
          <w:tab w:val="clear" w:pos="4680"/>
          <w:tab w:val="clear" w:pos="9360"/>
        </w:tabs>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65D2B62" w14:textId="309472BB" w:rsidR="00D80D2D" w:rsidRDefault="00D80D2D" w:rsidP="00D80D2D">
      <w:pPr>
        <w:pStyle w:val="Header"/>
        <w:tabs>
          <w:tab w:val="clear" w:pos="4680"/>
          <w:tab w:val="clear" w:pos="9360"/>
        </w:tabs>
        <w:outlineLvl w:val="0"/>
        <w:rPr>
          <w:rFonts w:ascii="Times New Roman" w:hAnsi="Times New Roman" w:cs="Times New Roman"/>
        </w:rPr>
      </w:pPr>
      <w:r>
        <w:rPr>
          <w:rFonts w:ascii="Times New Roman" w:hAnsi="Times New Roman" w:cs="Times New Roman"/>
        </w:rPr>
        <w:t>9/</w:t>
      </w:r>
      <w:r w:rsidR="00140EEA" w:rsidRPr="00C325A2">
        <w:rPr>
          <w:rFonts w:ascii="Times New Roman" w:hAnsi="Times New Roman" w:cs="Times New Roman"/>
        </w:rPr>
        <w:t>13-</w:t>
      </w:r>
      <w:r>
        <w:rPr>
          <w:rFonts w:ascii="Times New Roman" w:hAnsi="Times New Roman" w:cs="Times New Roman"/>
        </w:rPr>
        <w:t xml:space="preserve"> 6/21</w:t>
      </w:r>
      <w:r w:rsidR="00140EEA" w:rsidRPr="00C325A2">
        <w:rPr>
          <w:rFonts w:ascii="Times New Roman" w:hAnsi="Times New Roman" w:cs="Times New Roman"/>
        </w:rPr>
        <w:tab/>
      </w:r>
      <w:r w:rsidR="00873357">
        <w:rPr>
          <w:rFonts w:ascii="Times New Roman" w:hAnsi="Times New Roman" w:cs="Times New Roman"/>
        </w:rPr>
        <w:tab/>
      </w:r>
      <w:r w:rsidRPr="00D80D2D">
        <w:rPr>
          <w:rFonts w:ascii="Times New Roman" w:hAnsi="Times New Roman" w:cs="Times New Roman"/>
        </w:rPr>
        <w:t>Assistant Professor of Sociology</w:t>
      </w:r>
      <w:r>
        <w:rPr>
          <w:rFonts w:ascii="Times New Roman" w:hAnsi="Times New Roman" w:cs="Times New Roman"/>
        </w:rPr>
        <w:t xml:space="preserve"> </w:t>
      </w:r>
    </w:p>
    <w:p w14:paraId="65F74988" w14:textId="17DA4752" w:rsidR="00140EEA" w:rsidRPr="00D80D2D" w:rsidRDefault="00D80D2D" w:rsidP="00D80D2D">
      <w:pPr>
        <w:pStyle w:val="Header"/>
        <w:tabs>
          <w:tab w:val="clear" w:pos="4680"/>
          <w:tab w:val="clear" w:pos="9360"/>
        </w:tabs>
        <w:ind w:left="1440" w:firstLine="720"/>
        <w:outlineLvl w:val="0"/>
        <w:rPr>
          <w:rFonts w:ascii="Times New Roman" w:hAnsi="Times New Roman" w:cs="Times New Roman"/>
        </w:rPr>
      </w:pPr>
      <w:r w:rsidRPr="00C325A2">
        <w:rPr>
          <w:rFonts w:ascii="Times New Roman" w:hAnsi="Times New Roman" w:cs="Times New Roman"/>
        </w:rPr>
        <w:t>Rutgers, The State University of New Jersey - Camden</w:t>
      </w:r>
    </w:p>
    <w:p w14:paraId="7E4827EA" w14:textId="77777777" w:rsidR="00140EEA" w:rsidRPr="00C325A2" w:rsidRDefault="00140EEA" w:rsidP="0083271C">
      <w:pPr>
        <w:pStyle w:val="Header"/>
        <w:outlineLvl w:val="0"/>
        <w:rPr>
          <w:rFonts w:ascii="Times New Roman" w:hAnsi="Times New Roman" w:cs="Times New Roman"/>
        </w:rPr>
      </w:pPr>
    </w:p>
    <w:p w14:paraId="6A31AFF4" w14:textId="77777777" w:rsidR="00873357" w:rsidRDefault="00873357" w:rsidP="00D80D2D">
      <w:pPr>
        <w:pStyle w:val="Header"/>
        <w:tabs>
          <w:tab w:val="clear" w:pos="4680"/>
          <w:tab w:val="clear" w:pos="9360"/>
        </w:tabs>
        <w:outlineLvl w:val="0"/>
        <w:rPr>
          <w:rFonts w:ascii="Times New Roman" w:hAnsi="Times New Roman" w:cs="Times New Roman"/>
        </w:rPr>
      </w:pPr>
      <w:r>
        <w:rPr>
          <w:rFonts w:ascii="Times New Roman" w:hAnsi="Times New Roman" w:cs="Times New Roman"/>
        </w:rPr>
        <w:t>9/</w:t>
      </w:r>
      <w:r w:rsidR="00140EEA" w:rsidRPr="00C325A2">
        <w:rPr>
          <w:rFonts w:ascii="Times New Roman" w:hAnsi="Times New Roman" w:cs="Times New Roman"/>
        </w:rPr>
        <w:t>11</w:t>
      </w:r>
      <w:r>
        <w:rPr>
          <w:rFonts w:ascii="Times New Roman" w:hAnsi="Times New Roman" w:cs="Times New Roman"/>
        </w:rPr>
        <w:t xml:space="preserve"> – 8/13</w:t>
      </w:r>
      <w:r w:rsidR="00140EEA" w:rsidRPr="00C325A2">
        <w:rPr>
          <w:rFonts w:ascii="Times New Roman" w:hAnsi="Times New Roman" w:cs="Times New Roman"/>
        </w:rPr>
        <w:t xml:space="preserve"> </w:t>
      </w:r>
      <w:r w:rsidR="00140EEA" w:rsidRPr="00C325A2">
        <w:rPr>
          <w:rFonts w:ascii="Times New Roman" w:hAnsi="Times New Roman" w:cs="Times New Roman"/>
        </w:rPr>
        <w:tab/>
      </w:r>
      <w:r>
        <w:rPr>
          <w:rFonts w:ascii="Times New Roman" w:hAnsi="Times New Roman" w:cs="Times New Roman"/>
        </w:rPr>
        <w:tab/>
      </w:r>
      <w:r w:rsidR="00D80D2D" w:rsidRPr="00D80D2D">
        <w:rPr>
          <w:rFonts w:ascii="Times New Roman" w:hAnsi="Times New Roman" w:cs="Times New Roman"/>
        </w:rPr>
        <w:t>Harold A. Richman Postdoctoral Fellow</w:t>
      </w:r>
    </w:p>
    <w:p w14:paraId="46459320" w14:textId="0F380D71" w:rsidR="00D80D2D" w:rsidRPr="00C325A2" w:rsidRDefault="00873357" w:rsidP="00D80D2D">
      <w:pPr>
        <w:pStyle w:val="Header"/>
        <w:tabs>
          <w:tab w:val="clear" w:pos="4680"/>
          <w:tab w:val="clear" w:pos="9360"/>
        </w:tabs>
        <w:outlineLvl w:val="0"/>
        <w:rPr>
          <w:rFonts w:ascii="Times New Roman" w:hAnsi="Times New Roman" w:cs="Times New Roman"/>
        </w:rPr>
      </w:pPr>
      <w:r>
        <w:rPr>
          <w:rFonts w:ascii="Times New Roman" w:hAnsi="Times New Roman" w:cs="Times New Roman"/>
        </w:rPr>
        <w:tab/>
      </w:r>
      <w:r w:rsidR="00140EEA" w:rsidRPr="00C325A2">
        <w:rPr>
          <w:rFonts w:ascii="Times New Roman" w:hAnsi="Times New Roman" w:cs="Times New Roman"/>
          <w:b/>
        </w:rPr>
        <w:tab/>
      </w:r>
      <w:r w:rsidR="00140EEA" w:rsidRPr="00C325A2">
        <w:rPr>
          <w:rFonts w:ascii="Times New Roman" w:hAnsi="Times New Roman" w:cs="Times New Roman"/>
          <w:b/>
        </w:rPr>
        <w:tab/>
      </w:r>
      <w:r w:rsidR="00D80D2D" w:rsidRPr="00C325A2">
        <w:rPr>
          <w:rFonts w:ascii="Times New Roman" w:hAnsi="Times New Roman" w:cs="Times New Roman"/>
        </w:rPr>
        <w:t>Chapin Hall at the University of Chicago</w:t>
      </w:r>
    </w:p>
    <w:p w14:paraId="21B3BEAD" w14:textId="06E6B7F1" w:rsidR="00140EEA" w:rsidRPr="00C325A2" w:rsidRDefault="00140EEA" w:rsidP="0083271C">
      <w:pPr>
        <w:pStyle w:val="Header"/>
        <w:tabs>
          <w:tab w:val="clear" w:pos="4680"/>
          <w:tab w:val="clear" w:pos="9360"/>
        </w:tabs>
        <w:outlineLvl w:val="0"/>
        <w:rPr>
          <w:rFonts w:ascii="Times New Roman" w:hAnsi="Times New Roman" w:cs="Times New Roman"/>
          <w:i/>
        </w:rPr>
      </w:pPr>
      <w:r w:rsidRPr="00C325A2">
        <w:rPr>
          <w:rFonts w:ascii="Times New Roman" w:hAnsi="Times New Roman" w:cs="Times New Roman"/>
        </w:rPr>
        <w:tab/>
      </w:r>
    </w:p>
    <w:p w14:paraId="07A6C905" w14:textId="77777777" w:rsidR="00140EEA" w:rsidRPr="00C325A2" w:rsidRDefault="00140EEA" w:rsidP="0083271C">
      <w:pPr>
        <w:pStyle w:val="Header"/>
        <w:tabs>
          <w:tab w:val="clear" w:pos="4680"/>
          <w:tab w:val="clear" w:pos="9360"/>
        </w:tabs>
        <w:outlineLvl w:val="0"/>
        <w:rPr>
          <w:rFonts w:ascii="Times New Roman" w:hAnsi="Times New Roman" w:cs="Times New Roman"/>
          <w:b/>
        </w:rPr>
      </w:pPr>
    </w:p>
    <w:p w14:paraId="76933469" w14:textId="77777777" w:rsidR="007C763D" w:rsidRDefault="00140EEA" w:rsidP="0083271C">
      <w:pPr>
        <w:pStyle w:val="Header"/>
        <w:tabs>
          <w:tab w:val="clear" w:pos="4680"/>
          <w:tab w:val="clear" w:pos="9360"/>
        </w:tabs>
        <w:rPr>
          <w:rFonts w:ascii="Times New Roman" w:hAnsi="Times New Roman" w:cs="Times New Roman"/>
          <w:b/>
          <w:i/>
        </w:rPr>
      </w:pPr>
      <w:r w:rsidRPr="00C325A2">
        <w:rPr>
          <w:rFonts w:ascii="Times New Roman" w:hAnsi="Times New Roman" w:cs="Times New Roman"/>
          <w:b/>
          <w:i/>
        </w:rPr>
        <w:t>Education</w:t>
      </w:r>
    </w:p>
    <w:p w14:paraId="247A73F3" w14:textId="50BCD063" w:rsidR="00140EEA" w:rsidRPr="00C325A2" w:rsidRDefault="00140EEA" w:rsidP="0083271C">
      <w:pPr>
        <w:pStyle w:val="Header"/>
        <w:tabs>
          <w:tab w:val="clear" w:pos="4680"/>
          <w:tab w:val="clear" w:pos="9360"/>
        </w:tabs>
        <w:rPr>
          <w:rFonts w:ascii="Times New Roman" w:hAnsi="Times New Roman" w:cs="Times New Roman"/>
          <w:b/>
          <w:i/>
        </w:rPr>
      </w:pPr>
      <w:r w:rsidRPr="00C325A2">
        <w:rPr>
          <w:rFonts w:ascii="Times New Roman" w:hAnsi="Times New Roman" w:cs="Times New Roman"/>
          <w:b/>
          <w:i/>
        </w:rPr>
        <w:tab/>
      </w:r>
    </w:p>
    <w:p w14:paraId="08BEEE6C" w14:textId="495569AF" w:rsidR="00140EEA" w:rsidRPr="00C325A2" w:rsidRDefault="00140EEA" w:rsidP="0083271C">
      <w:pPr>
        <w:rPr>
          <w:b/>
        </w:rPr>
      </w:pPr>
      <w:r w:rsidRPr="00C325A2">
        <w:t>2011</w:t>
      </w:r>
      <w:r w:rsidRPr="00C325A2">
        <w:tab/>
      </w:r>
      <w:r w:rsidRPr="00C325A2">
        <w:tab/>
      </w:r>
      <w:r w:rsidRPr="00C325A2">
        <w:tab/>
        <w:t>University of Pennsylvania</w:t>
      </w:r>
      <w:r w:rsidRPr="00C325A2">
        <w:rPr>
          <w:b/>
        </w:rPr>
        <w:t xml:space="preserve"> </w:t>
      </w:r>
    </w:p>
    <w:p w14:paraId="5E99353A" w14:textId="111F52EF" w:rsidR="00140EEA" w:rsidRPr="00C325A2" w:rsidRDefault="00140EEA" w:rsidP="0083271C">
      <w:r w:rsidRPr="00C325A2">
        <w:rPr>
          <w:b/>
        </w:rPr>
        <w:tab/>
      </w:r>
      <w:r w:rsidRPr="00C325A2">
        <w:rPr>
          <w:b/>
        </w:rPr>
        <w:tab/>
      </w:r>
      <w:r w:rsidRPr="00C325A2">
        <w:rPr>
          <w:b/>
        </w:rPr>
        <w:tab/>
      </w:r>
      <w:r w:rsidRPr="00C325A2">
        <w:t>Ph.D</w:t>
      </w:r>
      <w:r w:rsidR="001040A1">
        <w:t>.</w:t>
      </w:r>
      <w:r w:rsidRPr="00C325A2">
        <w:t xml:space="preserve"> in Sociology</w:t>
      </w:r>
    </w:p>
    <w:p w14:paraId="1FCD611B" w14:textId="7AC9190F" w:rsidR="00140EEA" w:rsidRPr="00C325A2" w:rsidRDefault="00C325A2" w:rsidP="00140EEA">
      <w:r w:rsidRPr="00C325A2">
        <w:t>2007</w:t>
      </w:r>
      <w:r w:rsidRPr="00C325A2">
        <w:tab/>
      </w:r>
      <w:r w:rsidRPr="00C325A2">
        <w:tab/>
      </w:r>
      <w:r w:rsidRPr="00C325A2">
        <w:tab/>
        <w:t>University of Pennsylvania</w:t>
      </w:r>
    </w:p>
    <w:p w14:paraId="0FD33EA0" w14:textId="2BA9EA78" w:rsidR="00C325A2" w:rsidRPr="00C325A2" w:rsidRDefault="00C325A2" w:rsidP="00140EEA">
      <w:r w:rsidRPr="00C325A2">
        <w:tab/>
      </w:r>
      <w:r w:rsidRPr="00C325A2">
        <w:tab/>
      </w:r>
      <w:r w:rsidRPr="00C325A2">
        <w:tab/>
        <w:t>M.A. in Sociology</w:t>
      </w:r>
    </w:p>
    <w:p w14:paraId="3094C933" w14:textId="23AA57F2" w:rsidR="00C325A2" w:rsidRPr="00C325A2" w:rsidRDefault="00C325A2" w:rsidP="00140EEA">
      <w:r w:rsidRPr="00C325A2">
        <w:t>2004</w:t>
      </w:r>
      <w:r w:rsidRPr="00C325A2">
        <w:tab/>
      </w:r>
      <w:r w:rsidRPr="00C325A2">
        <w:tab/>
      </w:r>
      <w:r w:rsidRPr="00C325A2">
        <w:tab/>
        <w:t>Saint Joseph’s University</w:t>
      </w:r>
    </w:p>
    <w:p w14:paraId="1BDDC43C" w14:textId="619F38EB" w:rsidR="00C325A2" w:rsidRPr="00C325A2" w:rsidRDefault="00C325A2" w:rsidP="00140EEA">
      <w:r w:rsidRPr="00C325A2">
        <w:tab/>
      </w:r>
      <w:r w:rsidRPr="00C325A2">
        <w:tab/>
      </w:r>
      <w:r w:rsidRPr="00C325A2">
        <w:tab/>
        <w:t xml:space="preserve">B.S. </w:t>
      </w:r>
      <w:r w:rsidR="001040A1">
        <w:t xml:space="preserve">in </w:t>
      </w:r>
      <w:r w:rsidRPr="00C325A2">
        <w:t>Sociology</w:t>
      </w:r>
    </w:p>
    <w:p w14:paraId="268409E3" w14:textId="77777777" w:rsidR="0075461B" w:rsidRDefault="0075461B" w:rsidP="00140EEA">
      <w:pPr>
        <w:pStyle w:val="Header"/>
        <w:outlineLvl w:val="0"/>
        <w:rPr>
          <w:rFonts w:ascii="Times New Roman" w:hAnsi="Times New Roman" w:cs="Times New Roman"/>
          <w:b/>
          <w:i/>
        </w:rPr>
      </w:pPr>
    </w:p>
    <w:p w14:paraId="2513014E" w14:textId="084EA72B" w:rsidR="00140EEA" w:rsidRDefault="00140EEA" w:rsidP="00140EEA">
      <w:pPr>
        <w:pStyle w:val="Header"/>
        <w:outlineLvl w:val="0"/>
        <w:rPr>
          <w:rFonts w:ascii="Times New Roman" w:hAnsi="Times New Roman" w:cs="Times New Roman"/>
          <w:b/>
          <w:i/>
        </w:rPr>
      </w:pPr>
      <w:r w:rsidRPr="00C325A2">
        <w:rPr>
          <w:rFonts w:ascii="Times New Roman" w:hAnsi="Times New Roman" w:cs="Times New Roman"/>
          <w:b/>
          <w:i/>
        </w:rPr>
        <w:t>Areas of Interest</w:t>
      </w:r>
    </w:p>
    <w:p w14:paraId="4C6FDC62" w14:textId="77777777" w:rsidR="007C763D" w:rsidRPr="00C325A2" w:rsidRDefault="007C763D" w:rsidP="00140EEA">
      <w:pPr>
        <w:pStyle w:val="Header"/>
        <w:outlineLvl w:val="0"/>
        <w:rPr>
          <w:rFonts w:ascii="Times New Roman" w:hAnsi="Times New Roman" w:cs="Times New Roman"/>
          <w:b/>
          <w:i/>
        </w:rPr>
      </w:pPr>
    </w:p>
    <w:p w14:paraId="6525E586" w14:textId="38A7C49B" w:rsidR="00140EEA" w:rsidRPr="00C325A2" w:rsidRDefault="00873357" w:rsidP="00140EEA">
      <w:r>
        <w:t>Criminal Justice System</w:t>
      </w:r>
      <w:r w:rsidRPr="00C325A2">
        <w:t xml:space="preserve"> and the Family</w:t>
      </w:r>
      <w:r>
        <w:t xml:space="preserve">; </w:t>
      </w:r>
      <w:r w:rsidR="008B0B0D">
        <w:t>Family Support</w:t>
      </w:r>
      <w:r w:rsidR="00140EEA" w:rsidRPr="00C325A2">
        <w:t xml:space="preserve">; </w:t>
      </w:r>
      <w:r w:rsidR="008B0B0D">
        <w:t>Transition to Adulthood</w:t>
      </w:r>
      <w:r w:rsidR="00140EEA" w:rsidRPr="00C325A2">
        <w:t>; Barriers to Support;</w:t>
      </w:r>
      <w:r w:rsidR="00691BDD">
        <w:t xml:space="preserve"> </w:t>
      </w:r>
      <w:r w:rsidR="00FC5299">
        <w:t xml:space="preserve">Child Welfare; </w:t>
      </w:r>
      <w:r w:rsidR="00140EEA" w:rsidRPr="00C325A2">
        <w:t>Social Inequality; Qualitative Methods</w:t>
      </w:r>
    </w:p>
    <w:p w14:paraId="79E33DDD" w14:textId="77777777" w:rsidR="00140EEA" w:rsidRPr="00C325A2" w:rsidRDefault="00140EEA" w:rsidP="00140EEA">
      <w:pPr>
        <w:pStyle w:val="Header"/>
        <w:outlineLvl w:val="0"/>
        <w:rPr>
          <w:rFonts w:ascii="Times New Roman" w:hAnsi="Times New Roman" w:cs="Times New Roman"/>
          <w:b/>
          <w:i/>
        </w:rPr>
      </w:pPr>
    </w:p>
    <w:p w14:paraId="56D95DCA" w14:textId="7AE8DE0F" w:rsidR="00691BDD" w:rsidRPr="00691BDD" w:rsidRDefault="00140EEA" w:rsidP="00691BDD">
      <w:pPr>
        <w:pStyle w:val="Header"/>
        <w:outlineLvl w:val="0"/>
        <w:rPr>
          <w:rFonts w:ascii="Times New Roman" w:hAnsi="Times New Roman" w:cs="Times New Roman"/>
          <w:b/>
          <w:i/>
        </w:rPr>
      </w:pPr>
      <w:r w:rsidRPr="00C325A2">
        <w:rPr>
          <w:rFonts w:ascii="Times New Roman" w:hAnsi="Times New Roman" w:cs="Times New Roman"/>
          <w:b/>
          <w:i/>
        </w:rPr>
        <w:t xml:space="preserve">Peer Reviewed Publications </w:t>
      </w:r>
      <w:r w:rsidR="00455F62">
        <w:rPr>
          <w:rFonts w:ascii="Times New Roman" w:hAnsi="Times New Roman" w:cs="Times New Roman"/>
          <w:b/>
          <w:i/>
        </w:rPr>
        <w:t>(selected)</w:t>
      </w:r>
    </w:p>
    <w:p w14:paraId="395880CE" w14:textId="77777777" w:rsidR="00365FBB" w:rsidRDefault="00365FBB" w:rsidP="00377B9B">
      <w:pPr>
        <w:rPr>
          <w:b/>
          <w:color w:val="000000" w:themeColor="text1"/>
          <w:shd w:val="clear" w:color="auto" w:fill="FFFFFF"/>
        </w:rPr>
      </w:pPr>
    </w:p>
    <w:p w14:paraId="126FB4E3" w14:textId="420266A0" w:rsidR="00377B9B" w:rsidRPr="00377B9B" w:rsidRDefault="00377B9B" w:rsidP="00377B9B">
      <w:r w:rsidRPr="00C325A2">
        <w:rPr>
          <w:b/>
          <w:color w:val="000000" w:themeColor="text1"/>
          <w:shd w:val="clear" w:color="auto" w:fill="FFFFFF"/>
        </w:rPr>
        <w:t>Napolitano, Laura</w:t>
      </w:r>
      <w:r>
        <w:rPr>
          <w:b/>
          <w:color w:val="000000" w:themeColor="text1"/>
          <w:shd w:val="clear" w:color="auto" w:fill="FFFFFF"/>
        </w:rPr>
        <w:t xml:space="preserve">, </w:t>
      </w:r>
      <w:r w:rsidRPr="00C325A2">
        <w:rPr>
          <w:color w:val="000000" w:themeColor="text1"/>
          <w:shd w:val="clear" w:color="auto" w:fill="FFFFFF"/>
        </w:rPr>
        <w:t xml:space="preserve">Patricia </w:t>
      </w:r>
      <w:proofErr w:type="spellStart"/>
      <w:r w:rsidRPr="00C325A2">
        <w:rPr>
          <w:color w:val="000000" w:themeColor="text1"/>
          <w:shd w:val="clear" w:color="auto" w:fill="FFFFFF"/>
        </w:rPr>
        <w:t>Tevington</w:t>
      </w:r>
      <w:proofErr w:type="spellEnd"/>
      <w:r>
        <w:rPr>
          <w:color w:val="000000" w:themeColor="text1"/>
          <w:shd w:val="clear" w:color="auto" w:fill="FFFFFF"/>
        </w:rPr>
        <w:t xml:space="preserve">, Patrick </w:t>
      </w:r>
      <w:proofErr w:type="spellStart"/>
      <w:proofErr w:type="gramStart"/>
      <w:r>
        <w:rPr>
          <w:color w:val="000000" w:themeColor="text1"/>
          <w:shd w:val="clear" w:color="auto" w:fill="FFFFFF"/>
        </w:rPr>
        <w:t>Carr</w:t>
      </w:r>
      <w:proofErr w:type="spellEnd"/>
      <w:proofErr w:type="gramEnd"/>
      <w:r>
        <w:rPr>
          <w:color w:val="000000" w:themeColor="text1"/>
          <w:shd w:val="clear" w:color="auto" w:fill="FFFFFF"/>
        </w:rPr>
        <w:t xml:space="preserve"> and Maria Kefalas</w:t>
      </w:r>
      <w:r w:rsidRPr="00C325A2">
        <w:rPr>
          <w:color w:val="000000" w:themeColor="text1"/>
          <w:shd w:val="clear" w:color="auto" w:fill="FFFFFF"/>
        </w:rPr>
        <w:t>.</w:t>
      </w:r>
      <w:r>
        <w:rPr>
          <w:color w:val="000000" w:themeColor="text1"/>
          <w:shd w:val="clear" w:color="auto" w:fill="FFFFFF"/>
        </w:rPr>
        <w:t xml:space="preserve"> 202</w:t>
      </w:r>
      <w:r w:rsidR="00455F62">
        <w:rPr>
          <w:color w:val="000000" w:themeColor="text1"/>
          <w:shd w:val="clear" w:color="auto" w:fill="FFFFFF"/>
        </w:rPr>
        <w:t>2</w:t>
      </w:r>
      <w:r>
        <w:rPr>
          <w:color w:val="000000" w:themeColor="text1"/>
          <w:shd w:val="clear" w:color="auto" w:fill="FFFFFF"/>
        </w:rPr>
        <w:t>.</w:t>
      </w:r>
      <w:r w:rsidRPr="00C325A2">
        <w:rPr>
          <w:color w:val="000000" w:themeColor="text1"/>
          <w:shd w:val="clear" w:color="auto" w:fill="FFFFFF"/>
        </w:rPr>
        <w:t xml:space="preserve"> “</w:t>
      </w:r>
      <w:r w:rsidRPr="00C325A2">
        <w:t>’Longer than I would’ve originally liked and originally thought:’ Postsecondary Debt and Marriage Plans for Young Adults Coming of Age in the Great Recession.”</w:t>
      </w:r>
      <w:r>
        <w:t xml:space="preserve"> </w:t>
      </w:r>
      <w:r w:rsidRPr="00377B9B">
        <w:rPr>
          <w:i/>
        </w:rPr>
        <w:t>Sociological Perspectives</w:t>
      </w:r>
      <w:r>
        <w:t xml:space="preserve">, </w:t>
      </w:r>
      <w:r w:rsidR="00873357">
        <w:t>65(4):684-701.</w:t>
      </w:r>
      <w:r>
        <w:t xml:space="preserve"> </w:t>
      </w:r>
      <w:r w:rsidRPr="00377B9B">
        <w:t>https://doi.org/10.1177/07311214211052019</w:t>
      </w:r>
    </w:p>
    <w:p w14:paraId="502AFAF6" w14:textId="657CE8D9" w:rsidR="00377B9B" w:rsidRPr="00C325A2" w:rsidRDefault="00377B9B" w:rsidP="00377B9B"/>
    <w:p w14:paraId="5F86F5DF" w14:textId="77777777" w:rsidR="00873357" w:rsidRPr="00377B9B" w:rsidRDefault="00873357" w:rsidP="00873357">
      <w:pPr>
        <w:rPr>
          <w:rFonts w:eastAsiaTheme="minorHAnsi"/>
          <w:color w:val="000000" w:themeColor="text1"/>
          <w:shd w:val="clear" w:color="auto" w:fill="FFFFFF"/>
        </w:rPr>
      </w:pPr>
      <w:r w:rsidRPr="004454CF">
        <w:rPr>
          <w:color w:val="000000" w:themeColor="text1"/>
          <w:shd w:val="clear" w:color="auto" w:fill="FFFFFF"/>
        </w:rPr>
        <w:t xml:space="preserve">Stansfield, Richard, Daniel </w:t>
      </w:r>
      <w:proofErr w:type="spellStart"/>
      <w:r w:rsidRPr="004454CF">
        <w:rPr>
          <w:color w:val="000000" w:themeColor="text1"/>
          <w:shd w:val="clear" w:color="auto" w:fill="FFFFFF"/>
        </w:rPr>
        <w:t>Semenza</w:t>
      </w:r>
      <w:proofErr w:type="spellEnd"/>
      <w:r>
        <w:rPr>
          <w:color w:val="000000" w:themeColor="text1"/>
          <w:shd w:val="clear" w:color="auto" w:fill="FFFFFF"/>
        </w:rPr>
        <w:t xml:space="preserve">, </w:t>
      </w:r>
      <w:r>
        <w:rPr>
          <w:b/>
          <w:color w:val="000000" w:themeColor="text1"/>
          <w:shd w:val="clear" w:color="auto" w:fill="FFFFFF"/>
        </w:rPr>
        <w:t xml:space="preserve">Laura Napolitano, </w:t>
      </w:r>
      <w:r>
        <w:t>Melanie Gaston*, Megan Coleman* and Maria Diaz*.</w:t>
      </w:r>
      <w:r>
        <w:rPr>
          <w:b/>
          <w:color w:val="000000" w:themeColor="text1"/>
          <w:shd w:val="clear" w:color="auto" w:fill="FFFFFF"/>
        </w:rPr>
        <w:t xml:space="preserve"> </w:t>
      </w:r>
      <w:r w:rsidRPr="00377B9B">
        <w:rPr>
          <w:color w:val="000000" w:themeColor="text1"/>
          <w:shd w:val="clear" w:color="auto" w:fill="FFFFFF"/>
        </w:rPr>
        <w:t>202</w:t>
      </w:r>
      <w:r>
        <w:rPr>
          <w:color w:val="000000" w:themeColor="text1"/>
          <w:shd w:val="clear" w:color="auto" w:fill="FFFFFF"/>
        </w:rPr>
        <w:t>2</w:t>
      </w:r>
      <w:r>
        <w:rPr>
          <w:b/>
          <w:color w:val="000000" w:themeColor="text1"/>
          <w:shd w:val="clear" w:color="auto" w:fill="FFFFFF"/>
        </w:rPr>
        <w:t>.</w:t>
      </w:r>
      <w:r w:rsidRPr="004454CF">
        <w:rPr>
          <w:color w:val="000000" w:themeColor="text1"/>
          <w:shd w:val="clear" w:color="auto" w:fill="FFFFFF"/>
        </w:rPr>
        <w:t>“</w:t>
      </w:r>
      <w:r>
        <w:rPr>
          <w:color w:val="000000" w:themeColor="text1"/>
          <w:shd w:val="clear" w:color="auto" w:fill="FFFFFF"/>
        </w:rPr>
        <w:t>T</w:t>
      </w:r>
      <w:r w:rsidRPr="004454CF">
        <w:t>he Risk of Family Violence after Incarceration: An Integrative Review</w:t>
      </w:r>
      <w:r>
        <w:t>.”</w:t>
      </w:r>
      <w:r>
        <w:rPr>
          <w:i/>
          <w:color w:val="000000" w:themeColor="text1"/>
          <w:shd w:val="clear" w:color="auto" w:fill="FFFFFF"/>
        </w:rPr>
        <w:t xml:space="preserve"> Trauma, Violence and Abuse,</w:t>
      </w:r>
      <w:r>
        <w:rPr>
          <w:color w:val="000000" w:themeColor="text1"/>
          <w:shd w:val="clear" w:color="auto" w:fill="FFFFFF"/>
        </w:rPr>
        <w:t xml:space="preserve"> 23(2): 476-489. </w:t>
      </w:r>
      <w:r w:rsidRPr="00377B9B">
        <w:rPr>
          <w:color w:val="000000" w:themeColor="text1"/>
          <w:shd w:val="clear" w:color="auto" w:fill="FFFFFF"/>
        </w:rPr>
        <w:t>https://doi.org/10.1177/1524838020957986</w:t>
      </w:r>
    </w:p>
    <w:p w14:paraId="3651145D" w14:textId="77777777" w:rsidR="00873357" w:rsidRDefault="00873357" w:rsidP="00377B9B">
      <w:pPr>
        <w:rPr>
          <w:b/>
        </w:rPr>
      </w:pPr>
    </w:p>
    <w:p w14:paraId="4F5489CB" w14:textId="4E83EE12" w:rsidR="00377B9B" w:rsidRPr="00377B9B" w:rsidRDefault="00377B9B" w:rsidP="00377B9B">
      <w:r w:rsidRPr="00C325A2">
        <w:rPr>
          <w:b/>
        </w:rPr>
        <w:lastRenderedPageBreak/>
        <w:t>Napolitano, Laura,</w:t>
      </w:r>
      <w:r w:rsidRPr="00C325A2">
        <w:t xml:space="preserve"> Frank Furstenberg, and Karen </w:t>
      </w:r>
      <w:proofErr w:type="spellStart"/>
      <w:r w:rsidRPr="00C325A2">
        <w:t>Fingerman</w:t>
      </w:r>
      <w:proofErr w:type="spellEnd"/>
      <w:r w:rsidRPr="00C325A2">
        <w:t>.</w:t>
      </w:r>
      <w:r>
        <w:t xml:space="preserve"> 2021.</w:t>
      </w:r>
      <w:r w:rsidRPr="00C325A2">
        <w:t xml:space="preserve"> “How Families Give and Receive: A Qualitative Study of </w:t>
      </w:r>
      <w:r>
        <w:t>Familial</w:t>
      </w:r>
      <w:r w:rsidRPr="00C325A2">
        <w:t xml:space="preserve"> Exchange.” </w:t>
      </w:r>
      <w:r>
        <w:rPr>
          <w:i/>
        </w:rPr>
        <w:t xml:space="preserve">Journal of Family Issues, </w:t>
      </w:r>
      <w:r>
        <w:t>42(9):2159-2180.</w:t>
      </w:r>
    </w:p>
    <w:p w14:paraId="793714EC" w14:textId="77777777" w:rsidR="00377B9B" w:rsidRPr="00C325A2" w:rsidRDefault="00377B9B" w:rsidP="00377B9B">
      <w:pPr>
        <w:rPr>
          <w:b/>
          <w:color w:val="000000" w:themeColor="text1"/>
          <w:shd w:val="clear" w:color="auto" w:fill="FFFFFF"/>
        </w:rPr>
      </w:pPr>
    </w:p>
    <w:p w14:paraId="512A9C51" w14:textId="4523B69B" w:rsidR="00377B9B" w:rsidRPr="003011EE" w:rsidRDefault="00377B9B" w:rsidP="00377B9B">
      <w:pPr>
        <w:rPr>
          <w:rFonts w:eastAsiaTheme="minorHAnsi"/>
          <w:i/>
          <w:color w:val="000000" w:themeColor="text1"/>
          <w:shd w:val="clear" w:color="auto" w:fill="FFFFFF"/>
        </w:rPr>
      </w:pPr>
      <w:r w:rsidRPr="004C3EFD">
        <w:t xml:space="preserve">Siegel, Jane, Kate Luther, and </w:t>
      </w:r>
      <w:r w:rsidRPr="00FC5299">
        <w:rPr>
          <w:b/>
        </w:rPr>
        <w:t>Laura Napolitano</w:t>
      </w:r>
      <w:r w:rsidRPr="004C3EFD">
        <w:t>.</w:t>
      </w:r>
      <w:r>
        <w:t xml:space="preserve"> 2021.</w:t>
      </w:r>
      <w:r w:rsidRPr="004C3EFD">
        <w:t xml:space="preserve"> “Longitudinal Perspectives on Mother-Child Separation due to Incarceration.” In </w:t>
      </w:r>
      <w:r w:rsidRPr="004C3EFD">
        <w:rPr>
          <w:i/>
          <w:iCs/>
          <w:color w:val="000000"/>
        </w:rPr>
        <w:t>Incarcerated Mothers and their Children: Separation, Loss, and Reunification</w:t>
      </w:r>
      <w:r w:rsidRPr="004C3EFD">
        <w:rPr>
          <w:color w:val="000000"/>
        </w:rPr>
        <w:t>, edited</w:t>
      </w:r>
      <w:r>
        <w:rPr>
          <w:color w:val="000000"/>
        </w:rPr>
        <w:t xml:space="preserve"> by J. </w:t>
      </w:r>
      <w:proofErr w:type="spellStart"/>
      <w:r w:rsidRPr="004C3EFD">
        <w:rPr>
          <w:color w:val="000000"/>
        </w:rPr>
        <w:t>Poehlmann</w:t>
      </w:r>
      <w:proofErr w:type="spellEnd"/>
      <w:r w:rsidRPr="004C3EFD">
        <w:rPr>
          <w:color w:val="000000"/>
        </w:rPr>
        <w:t xml:space="preserve">-Tynan and </w:t>
      </w:r>
      <w:r>
        <w:rPr>
          <w:color w:val="000000"/>
        </w:rPr>
        <w:t>D.</w:t>
      </w:r>
      <w:r w:rsidRPr="004C3EFD">
        <w:rPr>
          <w:color w:val="000000"/>
        </w:rPr>
        <w:t xml:space="preserve"> </w:t>
      </w:r>
      <w:proofErr w:type="spellStart"/>
      <w:r w:rsidRPr="004C3EFD">
        <w:rPr>
          <w:color w:val="000000"/>
        </w:rPr>
        <w:t>Dallaire</w:t>
      </w:r>
      <w:proofErr w:type="spellEnd"/>
      <w:r w:rsidRPr="004C3EFD">
        <w:rPr>
          <w:color w:val="000000"/>
        </w:rPr>
        <w:t>. Springer.</w:t>
      </w:r>
      <w:r>
        <w:rPr>
          <w:color w:val="000000"/>
        </w:rPr>
        <w:t xml:space="preserve"> </w:t>
      </w:r>
    </w:p>
    <w:p w14:paraId="64577DAB" w14:textId="77777777" w:rsidR="00377B9B" w:rsidRDefault="00377B9B" w:rsidP="004C3EFD">
      <w:pPr>
        <w:rPr>
          <w:color w:val="000000" w:themeColor="text1"/>
          <w:shd w:val="clear" w:color="auto" w:fill="FFFFFF"/>
        </w:rPr>
      </w:pPr>
    </w:p>
    <w:p w14:paraId="16998331" w14:textId="15569332" w:rsidR="00140EEA" w:rsidRPr="00377B9B" w:rsidRDefault="00691BDD" w:rsidP="004C3EFD">
      <w:pPr>
        <w:rPr>
          <w:i/>
        </w:rPr>
      </w:pPr>
      <w:r w:rsidRPr="00C325A2">
        <w:t xml:space="preserve">Siegel, </w:t>
      </w:r>
      <w:proofErr w:type="gramStart"/>
      <w:r w:rsidRPr="00C325A2">
        <w:t>Jane</w:t>
      </w:r>
      <w:proofErr w:type="gramEnd"/>
      <w:r w:rsidRPr="00C325A2">
        <w:t xml:space="preserve"> and </w:t>
      </w:r>
      <w:r w:rsidRPr="00C325A2">
        <w:rPr>
          <w:b/>
          <w:bCs/>
        </w:rPr>
        <w:t>Laura Napolitano</w:t>
      </w:r>
      <w:r w:rsidRPr="00C325A2">
        <w:t>.</w:t>
      </w:r>
      <w:r w:rsidR="00377B9B">
        <w:t xml:space="preserve"> 2021.</w:t>
      </w:r>
      <w:r w:rsidRPr="00C325A2">
        <w:t xml:space="preserve"> “Adult and Child Visiting at Urban Jails: Visitor and Inmate Perspectives on Visiting Experiences and Policies.” </w:t>
      </w:r>
      <w:r w:rsidRPr="00C325A2">
        <w:rPr>
          <w:i/>
        </w:rPr>
        <w:t>The Prison Journal</w:t>
      </w:r>
      <w:r w:rsidR="00377B9B">
        <w:t xml:space="preserve">, </w:t>
      </w:r>
      <w:r w:rsidR="00377B9B" w:rsidRPr="00D135EC">
        <w:t>101</w:t>
      </w:r>
      <w:r w:rsidR="00D135EC" w:rsidRPr="00D135EC">
        <w:t>(3):331-351.</w:t>
      </w:r>
    </w:p>
    <w:p w14:paraId="57CE665F" w14:textId="77777777" w:rsidR="00377B9B" w:rsidRDefault="00377B9B" w:rsidP="00140EEA"/>
    <w:p w14:paraId="1A4AAF9E" w14:textId="07FB8949" w:rsidR="00140EEA" w:rsidRPr="00C325A2" w:rsidRDefault="00140EEA" w:rsidP="00140EEA">
      <w:r w:rsidRPr="00C325A2">
        <w:t xml:space="preserve">Stansfield, Richard, Thomas J. </w:t>
      </w:r>
      <w:proofErr w:type="spellStart"/>
      <w:r w:rsidRPr="00C325A2">
        <w:t>Mowen</w:t>
      </w:r>
      <w:proofErr w:type="spellEnd"/>
      <w:r w:rsidRPr="00C325A2">
        <w:t xml:space="preserve">, </w:t>
      </w:r>
      <w:r w:rsidRPr="00C325A2">
        <w:rPr>
          <w:b/>
        </w:rPr>
        <w:t>Laura Napolitano</w:t>
      </w:r>
      <w:r w:rsidRPr="00C325A2">
        <w:t xml:space="preserve">, and John </w:t>
      </w:r>
      <w:proofErr w:type="spellStart"/>
      <w:r w:rsidRPr="00C325A2">
        <w:t>Boman</w:t>
      </w:r>
      <w:proofErr w:type="spellEnd"/>
      <w:r w:rsidRPr="00C325A2">
        <w:t>.</w:t>
      </w:r>
      <w:r w:rsidR="00691BDD">
        <w:t xml:space="preserve"> 2020.</w:t>
      </w:r>
      <w:r w:rsidRPr="00C325A2">
        <w:t xml:space="preserve"> “Examining Change in Family Conflict and Family Violence After Release from Prison.” </w:t>
      </w:r>
      <w:r w:rsidRPr="00C325A2">
        <w:rPr>
          <w:i/>
        </w:rPr>
        <w:t>Criminal Justice and Behavior</w:t>
      </w:r>
      <w:r w:rsidR="00691BDD">
        <w:t xml:space="preserve">, </w:t>
      </w:r>
      <w:r w:rsidR="00FB3953">
        <w:t>47(6):668-687</w:t>
      </w:r>
      <w:r w:rsidR="00691BDD">
        <w:t>.</w:t>
      </w:r>
      <w:r w:rsidRPr="00C325A2">
        <w:t xml:space="preserve"> </w:t>
      </w:r>
    </w:p>
    <w:p w14:paraId="3E3FF872" w14:textId="77777777" w:rsidR="00140EEA" w:rsidRPr="00C325A2" w:rsidRDefault="00140EEA" w:rsidP="00140EEA"/>
    <w:p w14:paraId="372B0229" w14:textId="1F0A1FFC" w:rsidR="00140EEA" w:rsidRPr="00C325A2" w:rsidRDefault="00140EEA" w:rsidP="00140EEA">
      <w:proofErr w:type="spellStart"/>
      <w:r w:rsidRPr="00C325A2">
        <w:t>Previ</w:t>
      </w:r>
      <w:proofErr w:type="spellEnd"/>
      <w:r w:rsidRPr="00C325A2">
        <w:t>, Barbara</w:t>
      </w:r>
      <w:r w:rsidR="00C325A2" w:rsidRPr="00C325A2">
        <w:t>*</w:t>
      </w:r>
      <w:r w:rsidRPr="00C325A2">
        <w:t xml:space="preserve">, </w:t>
      </w:r>
      <w:r w:rsidRPr="00C325A2">
        <w:rPr>
          <w:b/>
          <w:bCs/>
        </w:rPr>
        <w:t>Laura Napolitano</w:t>
      </w:r>
      <w:r w:rsidRPr="00C325A2">
        <w:t xml:space="preserve">, Michelle </w:t>
      </w:r>
      <w:proofErr w:type="spellStart"/>
      <w:r w:rsidRPr="00C325A2">
        <w:t>Meloy</w:t>
      </w:r>
      <w:proofErr w:type="spellEnd"/>
      <w:r w:rsidRPr="00C325A2">
        <w:t xml:space="preserve"> and Kristin Curtis. </w:t>
      </w:r>
      <w:r w:rsidR="00691BDD">
        <w:t xml:space="preserve">2020. </w:t>
      </w:r>
      <w:r w:rsidRPr="00C325A2">
        <w:t>“</w:t>
      </w:r>
      <w:r w:rsidRPr="00C325A2">
        <w:rPr>
          <w:color w:val="000000"/>
        </w:rPr>
        <w:t xml:space="preserve">Pathways </w:t>
      </w:r>
      <w:proofErr w:type="gramStart"/>
      <w:r w:rsidRPr="00C325A2">
        <w:rPr>
          <w:color w:val="000000"/>
        </w:rPr>
        <w:t>Into</w:t>
      </w:r>
      <w:proofErr w:type="gramEnd"/>
      <w:r w:rsidRPr="00C325A2">
        <w:rPr>
          <w:color w:val="000000"/>
        </w:rPr>
        <w:t xml:space="preserve"> College And Away From Crime: Perspectives of Black and Latino/a Youth Growing Up in Single-Mother Households In One of America’s Most Dangerous Cities.” </w:t>
      </w:r>
      <w:r w:rsidRPr="00C325A2">
        <w:rPr>
          <w:i/>
          <w:iCs/>
          <w:color w:val="000000"/>
        </w:rPr>
        <w:t>Children and Youth Services Review</w:t>
      </w:r>
      <w:r w:rsidR="00691BDD">
        <w:rPr>
          <w:i/>
          <w:iCs/>
          <w:color w:val="000000"/>
        </w:rPr>
        <w:t xml:space="preserve"> </w:t>
      </w:r>
      <w:r w:rsidR="00691BDD" w:rsidRPr="008E7089">
        <w:rPr>
          <w:iCs/>
          <w:color w:val="000000"/>
        </w:rPr>
        <w:t>108</w:t>
      </w:r>
      <w:r w:rsidR="008E7089" w:rsidRPr="008E7089">
        <w:rPr>
          <w:iCs/>
          <w:color w:val="000000"/>
        </w:rPr>
        <w:t>, 104561</w:t>
      </w:r>
      <w:r w:rsidRPr="00C325A2">
        <w:rPr>
          <w:color w:val="000000"/>
        </w:rPr>
        <w:t xml:space="preserve">. </w:t>
      </w:r>
      <w:r w:rsidR="00691BDD" w:rsidRPr="00691BDD">
        <w:rPr>
          <w:color w:val="000000"/>
        </w:rPr>
        <w:t>https://doi.org/10.1016/j.childyouth.2019.104561</w:t>
      </w:r>
      <w:r w:rsidR="00691BDD">
        <w:rPr>
          <w:color w:val="000000"/>
        </w:rPr>
        <w:t>.</w:t>
      </w:r>
    </w:p>
    <w:p w14:paraId="07FEA315" w14:textId="77777777" w:rsidR="00140EEA" w:rsidRPr="00C325A2" w:rsidRDefault="00140EEA" w:rsidP="00140EEA"/>
    <w:p w14:paraId="58472CAC" w14:textId="743B9006" w:rsidR="00140EEA" w:rsidRPr="00C325A2" w:rsidRDefault="00140EEA" w:rsidP="00140EEA">
      <w:proofErr w:type="spellStart"/>
      <w:r w:rsidRPr="00C325A2">
        <w:t>Huo</w:t>
      </w:r>
      <w:proofErr w:type="spellEnd"/>
      <w:r w:rsidRPr="00C325A2">
        <w:t xml:space="preserve">, Meng*, </w:t>
      </w:r>
      <w:r w:rsidRPr="00C325A2">
        <w:rPr>
          <w:b/>
        </w:rPr>
        <w:t>Laura Napolitano</w:t>
      </w:r>
      <w:r w:rsidRPr="00C325A2">
        <w:t xml:space="preserve">, Frank Furstenberg and Karen </w:t>
      </w:r>
      <w:proofErr w:type="spellStart"/>
      <w:r w:rsidRPr="00C325A2">
        <w:t>Fingerman</w:t>
      </w:r>
      <w:proofErr w:type="spellEnd"/>
      <w:r w:rsidRPr="00C325A2">
        <w:t>. 20</w:t>
      </w:r>
      <w:r w:rsidR="00691BDD">
        <w:t>20</w:t>
      </w:r>
      <w:r w:rsidRPr="00C325A2">
        <w:t xml:space="preserve">. “Who Initiates the Help Older Parents Give to Midlife Children.” </w:t>
      </w:r>
      <w:r w:rsidRPr="00C325A2">
        <w:rPr>
          <w:i/>
        </w:rPr>
        <w:t>Journa</w:t>
      </w:r>
      <w:r w:rsidR="00691BDD">
        <w:rPr>
          <w:i/>
        </w:rPr>
        <w:t>ls</w:t>
      </w:r>
      <w:r w:rsidRPr="00C325A2">
        <w:rPr>
          <w:i/>
        </w:rPr>
        <w:t xml:space="preserve"> of Gerontology: </w:t>
      </w:r>
      <w:r w:rsidR="00691BDD">
        <w:rPr>
          <w:i/>
        </w:rPr>
        <w:t>Series B</w:t>
      </w:r>
      <w:r w:rsidR="008E7089">
        <w:rPr>
          <w:i/>
        </w:rPr>
        <w:t xml:space="preserve"> </w:t>
      </w:r>
      <w:r w:rsidR="008E7089">
        <w:t>75(4):907-918</w:t>
      </w:r>
      <w:r w:rsidRPr="00C325A2">
        <w:rPr>
          <w:i/>
        </w:rPr>
        <w:t>.</w:t>
      </w:r>
    </w:p>
    <w:p w14:paraId="5B8B0AA9" w14:textId="77777777" w:rsidR="00C325A2" w:rsidRPr="00C325A2" w:rsidRDefault="00C325A2" w:rsidP="00140EEA"/>
    <w:p w14:paraId="56D55CED" w14:textId="778C99CF" w:rsidR="008E7089" w:rsidRPr="00C325A2" w:rsidRDefault="008E7089" w:rsidP="008E7089">
      <w:r w:rsidRPr="00C325A2">
        <w:t xml:space="preserve">Tucker, Shelby*, Michelle </w:t>
      </w:r>
      <w:proofErr w:type="spellStart"/>
      <w:r w:rsidRPr="00C325A2">
        <w:t>Meloy</w:t>
      </w:r>
      <w:proofErr w:type="spellEnd"/>
      <w:r w:rsidRPr="00C325A2">
        <w:t xml:space="preserve">, </w:t>
      </w:r>
      <w:r w:rsidRPr="00C325A2">
        <w:rPr>
          <w:b/>
          <w:bCs/>
        </w:rPr>
        <w:t>Laura Napolitano</w:t>
      </w:r>
      <w:r>
        <w:t xml:space="preserve">, </w:t>
      </w:r>
      <w:r w:rsidRPr="00C325A2">
        <w:t xml:space="preserve">Michelle </w:t>
      </w:r>
      <w:proofErr w:type="spellStart"/>
      <w:r w:rsidRPr="00C325A2">
        <w:t>Lyttle</w:t>
      </w:r>
      <w:proofErr w:type="spellEnd"/>
      <w:r w:rsidRPr="00C325A2">
        <w:t xml:space="preserve"> </w:t>
      </w:r>
      <w:proofErr w:type="spellStart"/>
      <w:r w:rsidRPr="00C325A2">
        <w:t>Storrod</w:t>
      </w:r>
      <w:proofErr w:type="spellEnd"/>
      <w:r w:rsidR="003C2E59">
        <w:t>,</w:t>
      </w:r>
      <w:r w:rsidRPr="00C325A2">
        <w:t>*</w:t>
      </w:r>
      <w:r>
        <w:t xml:space="preserve"> </w:t>
      </w:r>
      <w:r w:rsidRPr="00C325A2">
        <w:t>and</w:t>
      </w:r>
      <w:r>
        <w:t xml:space="preserve"> Kristin Curtis</w:t>
      </w:r>
      <w:r w:rsidRPr="00C325A2">
        <w:t xml:space="preserve">. </w:t>
      </w:r>
      <w:r>
        <w:t xml:space="preserve">2019. </w:t>
      </w:r>
      <w:r w:rsidRPr="00C325A2">
        <w:t>“</w:t>
      </w:r>
      <w:r w:rsidRPr="00C325A2">
        <w:rPr>
          <w:color w:val="000000"/>
        </w:rPr>
        <w:t>Mentoring Vulnerable </w:t>
      </w:r>
      <w:r w:rsidRPr="00C325A2">
        <w:t>Youth</w:t>
      </w:r>
      <w:r w:rsidRPr="00C325A2">
        <w:rPr>
          <w:color w:val="000000"/>
        </w:rPr>
        <w:t xml:space="preserve"> in One of America’s Most Dangerous Cities: From Tough Homes and Violent Streets to College Classrooms.” </w:t>
      </w:r>
      <w:r w:rsidRPr="00C325A2">
        <w:rPr>
          <w:i/>
          <w:iCs/>
          <w:color w:val="000000"/>
        </w:rPr>
        <w:t>Youth Justice</w:t>
      </w:r>
      <w:r>
        <w:rPr>
          <w:i/>
          <w:iCs/>
          <w:color w:val="000000"/>
        </w:rPr>
        <w:t xml:space="preserve"> </w:t>
      </w:r>
      <w:r w:rsidRPr="00691BDD">
        <w:rPr>
          <w:iCs/>
          <w:color w:val="000000"/>
        </w:rPr>
        <w:t>19(3):262-277</w:t>
      </w:r>
      <w:r w:rsidRPr="00691BDD">
        <w:rPr>
          <w:color w:val="000000"/>
        </w:rPr>
        <w:t>.</w:t>
      </w:r>
      <w:r w:rsidRPr="00C325A2">
        <w:rPr>
          <w:color w:val="000000"/>
        </w:rPr>
        <w:t xml:space="preserve"> </w:t>
      </w:r>
    </w:p>
    <w:p w14:paraId="0EABAD6B" w14:textId="77777777" w:rsidR="0031714C" w:rsidRDefault="0031714C" w:rsidP="001A2487"/>
    <w:p w14:paraId="5229591A" w14:textId="2870E91C" w:rsidR="001A2487" w:rsidRPr="00C325A2" w:rsidRDefault="001A2487" w:rsidP="001A2487">
      <w:pPr>
        <w:rPr>
          <w:i/>
        </w:rPr>
      </w:pPr>
      <w:r w:rsidRPr="00C325A2">
        <w:t>Parsons, Jeanna</w:t>
      </w:r>
      <w:r w:rsidRPr="00C325A2">
        <w:rPr>
          <w:rStyle w:val="FootnoteReference"/>
        </w:rPr>
        <w:footnoteReference w:customMarkFollows="1" w:id="1"/>
        <w:sym w:font="Symbol" w:char="F02A"/>
      </w:r>
      <w:r w:rsidRPr="00C325A2">
        <w:t xml:space="preserve">, Anne H. Gauthier, Sigrid </w:t>
      </w:r>
      <w:proofErr w:type="spellStart"/>
      <w:r w:rsidRPr="00C325A2">
        <w:t>Luhr</w:t>
      </w:r>
      <w:proofErr w:type="spellEnd"/>
      <w:r w:rsidRPr="00C325A2">
        <w:t>*, Roberta R. Iversen</w:t>
      </w:r>
      <w:r>
        <w:t>,</w:t>
      </w:r>
      <w:r w:rsidRPr="00C325A2">
        <w:t xml:space="preserve"> and </w:t>
      </w:r>
      <w:r w:rsidRPr="00C325A2">
        <w:rPr>
          <w:b/>
        </w:rPr>
        <w:t>Laura Napolitano</w:t>
      </w:r>
      <w:r w:rsidRPr="00C325A2">
        <w:t xml:space="preserve">. 2018. “Caught in Between: Neoliberal Rhetoric and Middle-Income Families in Canada and the United States.” </w:t>
      </w:r>
      <w:r w:rsidRPr="00C325A2">
        <w:rPr>
          <w:i/>
        </w:rPr>
        <w:t xml:space="preserve">Journal of Family Studies </w:t>
      </w:r>
      <w:r w:rsidRPr="00C325A2">
        <w:t xml:space="preserve">24(2):170-186. </w:t>
      </w:r>
    </w:p>
    <w:p w14:paraId="6524DC6E" w14:textId="77777777" w:rsidR="001A2487" w:rsidRDefault="001A2487" w:rsidP="00140EEA"/>
    <w:p w14:paraId="50C6AD71" w14:textId="25DD9388" w:rsidR="00140EEA" w:rsidRPr="00C325A2" w:rsidRDefault="00140EEA" w:rsidP="00140EEA">
      <w:proofErr w:type="spellStart"/>
      <w:r w:rsidRPr="00C325A2">
        <w:t>Tevington</w:t>
      </w:r>
      <w:proofErr w:type="spellEnd"/>
      <w:r w:rsidRPr="00C325A2">
        <w:t xml:space="preserve">, Patricia*, </w:t>
      </w:r>
      <w:r w:rsidRPr="00C325A2">
        <w:rPr>
          <w:b/>
        </w:rPr>
        <w:t>Laura Napolitano</w:t>
      </w:r>
      <w:r w:rsidR="003C2E59">
        <w:rPr>
          <w:b/>
        </w:rPr>
        <w:t>,</w:t>
      </w:r>
      <w:r w:rsidRPr="00C325A2">
        <w:t xml:space="preserve"> and Frank Furstenberg. 201</w:t>
      </w:r>
      <w:r w:rsidR="001A2487">
        <w:t>7</w:t>
      </w:r>
      <w:r w:rsidRPr="00C325A2">
        <w:t xml:space="preserve">. “Financing Children’s Futures: Economic Strategies and Attitudes towards Postsecondary Education among Middle Income Families.” </w:t>
      </w:r>
      <w:r w:rsidRPr="00C325A2">
        <w:rPr>
          <w:i/>
        </w:rPr>
        <w:t xml:space="preserve">Sociological Forum </w:t>
      </w:r>
      <w:r w:rsidRPr="00691BDD">
        <w:t>32(4):726-747</w:t>
      </w:r>
      <w:r w:rsidRPr="00C325A2">
        <w:rPr>
          <w:i/>
        </w:rPr>
        <w:t>.</w:t>
      </w:r>
    </w:p>
    <w:p w14:paraId="410AE5F8" w14:textId="77777777" w:rsidR="00140EEA" w:rsidRPr="00C325A2" w:rsidRDefault="00140EEA" w:rsidP="00140EEA"/>
    <w:p w14:paraId="5A25220D" w14:textId="605D860D" w:rsidR="00140EEA" w:rsidRPr="00C325A2" w:rsidRDefault="00140EEA" w:rsidP="00140EEA">
      <w:pPr>
        <w:rPr>
          <w:i/>
        </w:rPr>
      </w:pPr>
      <w:r w:rsidRPr="00C325A2">
        <w:t xml:space="preserve">Pryce, Julia, </w:t>
      </w:r>
      <w:r w:rsidRPr="00C325A2">
        <w:rPr>
          <w:b/>
        </w:rPr>
        <w:t>Laura Napolitano</w:t>
      </w:r>
      <w:r w:rsidR="003C2E59">
        <w:rPr>
          <w:b/>
        </w:rPr>
        <w:t>,</w:t>
      </w:r>
      <w:r w:rsidRPr="00C325A2">
        <w:rPr>
          <w:b/>
        </w:rPr>
        <w:t xml:space="preserve"> </w:t>
      </w:r>
      <w:r w:rsidRPr="00C325A2">
        <w:t>and Gina M</w:t>
      </w:r>
      <w:r w:rsidR="003C2E59">
        <w:t>.</w:t>
      </w:r>
      <w:r w:rsidRPr="00C325A2">
        <w:t xml:space="preserve"> Samuels. 2017. “Transition to Adulthood of Former Foster Youth: Multi-Level Challenges to the Help-Seeking Process.” </w:t>
      </w:r>
      <w:r w:rsidRPr="00C325A2">
        <w:rPr>
          <w:i/>
        </w:rPr>
        <w:t>Emerging Adulthoo</w:t>
      </w:r>
      <w:r w:rsidR="008E7089">
        <w:rPr>
          <w:i/>
        </w:rPr>
        <w:t>d</w:t>
      </w:r>
      <w:r w:rsidRPr="00C325A2">
        <w:rPr>
          <w:i/>
        </w:rPr>
        <w:t xml:space="preserve"> 5(5):311-321. </w:t>
      </w:r>
    </w:p>
    <w:p w14:paraId="5D982716" w14:textId="77777777" w:rsidR="00140EEA" w:rsidRPr="00C325A2" w:rsidRDefault="00140EEA" w:rsidP="00140EEA"/>
    <w:p w14:paraId="31205315" w14:textId="1B935688" w:rsidR="00140EEA" w:rsidRPr="00C325A2" w:rsidRDefault="00140EEA" w:rsidP="00140EEA">
      <w:r w:rsidRPr="00C325A2">
        <w:rPr>
          <w:b/>
        </w:rPr>
        <w:t>Napolitano, Laura</w:t>
      </w:r>
      <w:r w:rsidRPr="00C325A2">
        <w:t xml:space="preserve">. 2015. “’I’m Not Going to Leave Her High and Dry’: Young Adult Support to Parents During the Transition to Adulthood. </w:t>
      </w:r>
      <w:r w:rsidRPr="00C325A2">
        <w:rPr>
          <w:i/>
        </w:rPr>
        <w:t>The Sociological Quarterl</w:t>
      </w:r>
      <w:r w:rsidR="008E7089">
        <w:rPr>
          <w:i/>
        </w:rPr>
        <w:t>y</w:t>
      </w:r>
      <w:r w:rsidRPr="00C325A2">
        <w:rPr>
          <w:i/>
        </w:rPr>
        <w:t xml:space="preserve"> </w:t>
      </w:r>
      <w:r w:rsidRPr="00C325A2">
        <w:t>56(2):329-354.</w:t>
      </w:r>
    </w:p>
    <w:p w14:paraId="0430496C" w14:textId="4B7D74E6" w:rsidR="00C325A2" w:rsidRPr="00C325A2" w:rsidRDefault="00C325A2" w:rsidP="00140EEA"/>
    <w:p w14:paraId="700F2587" w14:textId="2DCEF9EC" w:rsidR="00C325A2" w:rsidRPr="00C325A2" w:rsidRDefault="00C325A2" w:rsidP="00C325A2">
      <w:pPr>
        <w:rPr>
          <w:i/>
        </w:rPr>
      </w:pPr>
      <w:r w:rsidRPr="00C325A2">
        <w:rPr>
          <w:b/>
        </w:rPr>
        <w:lastRenderedPageBreak/>
        <w:t>Napolitano, Laura</w:t>
      </w:r>
      <w:r w:rsidRPr="00C325A2">
        <w:t xml:space="preserve">, Shelley </w:t>
      </w:r>
      <w:proofErr w:type="spellStart"/>
      <w:r w:rsidRPr="00C325A2">
        <w:t>Pacholok</w:t>
      </w:r>
      <w:proofErr w:type="spellEnd"/>
      <w:r w:rsidRPr="00C325A2">
        <w:t xml:space="preserve">, and Frank F. Furstenberg. 2014. “Educational Aspirations, Expectations, and Realities for Middle-Income Families.” </w:t>
      </w:r>
      <w:r w:rsidRPr="00C325A2">
        <w:rPr>
          <w:i/>
        </w:rPr>
        <w:t>Journal of Family Issues</w:t>
      </w:r>
      <w:r w:rsidRPr="00C325A2">
        <w:t xml:space="preserve"> 35(9) 1200-1226</w:t>
      </w:r>
      <w:r w:rsidRPr="00C325A2">
        <w:rPr>
          <w:i/>
        </w:rPr>
        <w:t xml:space="preserve">. </w:t>
      </w:r>
    </w:p>
    <w:p w14:paraId="101F95D8" w14:textId="77777777" w:rsidR="00C325A2" w:rsidRPr="00C325A2" w:rsidRDefault="00C325A2" w:rsidP="00C325A2"/>
    <w:p w14:paraId="26C4453B" w14:textId="13C1DAC4" w:rsidR="00C325A2" w:rsidRPr="00C325A2" w:rsidRDefault="00C325A2" w:rsidP="00C325A2">
      <w:proofErr w:type="spellStart"/>
      <w:r w:rsidRPr="00C325A2">
        <w:t>Dworsky</w:t>
      </w:r>
      <w:proofErr w:type="spellEnd"/>
      <w:r w:rsidRPr="00C325A2">
        <w:t xml:space="preserve">, Amy, </w:t>
      </w:r>
      <w:r w:rsidRPr="00C325A2">
        <w:rPr>
          <w:b/>
        </w:rPr>
        <w:t>Laura Napolitano</w:t>
      </w:r>
      <w:r w:rsidRPr="00C325A2">
        <w:t xml:space="preserve">, and Mark Courtney. 2013. “Homelessness During the Transition from Foster Care to Adulthood.” </w:t>
      </w:r>
      <w:r w:rsidRPr="00C325A2">
        <w:rPr>
          <w:i/>
        </w:rPr>
        <w:t>American Journal of Public Health</w:t>
      </w:r>
      <w:r w:rsidRPr="00C325A2">
        <w:t xml:space="preserve"> 103(S2</w:t>
      </w:r>
      <w:proofErr w:type="gramStart"/>
      <w:r w:rsidRPr="00C325A2">
        <w:t>):S</w:t>
      </w:r>
      <w:proofErr w:type="gramEnd"/>
      <w:r w:rsidRPr="00C325A2">
        <w:t xml:space="preserve">318-S323. </w:t>
      </w:r>
    </w:p>
    <w:p w14:paraId="52A0A008" w14:textId="77777777" w:rsidR="00C325A2" w:rsidRPr="00C325A2" w:rsidRDefault="00C325A2" w:rsidP="00C325A2"/>
    <w:p w14:paraId="77282433" w14:textId="29A0AAB6" w:rsidR="00C325A2" w:rsidRPr="00C325A2" w:rsidRDefault="00C325A2" w:rsidP="00C325A2">
      <w:r w:rsidRPr="00C325A2">
        <w:t xml:space="preserve">Cherry, Carol, Mary </w:t>
      </w:r>
      <w:proofErr w:type="spellStart"/>
      <w:r w:rsidRPr="00C325A2">
        <w:t>Ropka</w:t>
      </w:r>
      <w:proofErr w:type="spellEnd"/>
      <w:r w:rsidRPr="00C325A2">
        <w:t xml:space="preserve">, Jennifer Lyle, </w:t>
      </w:r>
      <w:r w:rsidRPr="00C325A2">
        <w:rPr>
          <w:b/>
        </w:rPr>
        <w:t>Laura Napolitano</w:t>
      </w:r>
      <w:r w:rsidRPr="00C325A2">
        <w:t xml:space="preserve">, and Mary Daly. 2013. “Understanding the Needs of Women Considering Risk Reducing Bilateral </w:t>
      </w:r>
      <w:proofErr w:type="spellStart"/>
      <w:r w:rsidRPr="00C325A2">
        <w:t>Salpingo</w:t>
      </w:r>
      <w:proofErr w:type="spellEnd"/>
      <w:r w:rsidRPr="00C325A2">
        <w:t xml:space="preserve">-Oophorectomy.” </w:t>
      </w:r>
      <w:r w:rsidRPr="00C325A2">
        <w:rPr>
          <w:i/>
        </w:rPr>
        <w:t xml:space="preserve">Cancer Nursing </w:t>
      </w:r>
      <w:r w:rsidRPr="00C325A2">
        <w:t>36(3</w:t>
      </w:r>
      <w:proofErr w:type="gramStart"/>
      <w:r w:rsidRPr="00C325A2">
        <w:t>):E</w:t>
      </w:r>
      <w:proofErr w:type="gramEnd"/>
      <w:r w:rsidRPr="00C325A2">
        <w:t>33-E38.</w:t>
      </w:r>
    </w:p>
    <w:p w14:paraId="5A01BBCD" w14:textId="77777777" w:rsidR="00C325A2" w:rsidRPr="00C325A2" w:rsidRDefault="00C325A2" w:rsidP="00C325A2"/>
    <w:p w14:paraId="0F8E8A4E" w14:textId="676F9FDE" w:rsidR="00C325A2" w:rsidRPr="00C325A2" w:rsidRDefault="00C325A2" w:rsidP="00C325A2">
      <w:r w:rsidRPr="00C325A2">
        <w:t xml:space="preserve">Iversen, Roberta R., </w:t>
      </w:r>
      <w:r w:rsidRPr="00C325A2">
        <w:rPr>
          <w:b/>
        </w:rPr>
        <w:t>Laura Napolitano</w:t>
      </w:r>
      <w:r w:rsidRPr="00C325A2">
        <w:t xml:space="preserve">, and Frank F. Furstenberg. 2011. “Middle-Income Families in the Economic Downturn: Challenges and Management Strategies Over Time.” </w:t>
      </w:r>
      <w:r w:rsidRPr="00C325A2">
        <w:rPr>
          <w:i/>
        </w:rPr>
        <w:t xml:space="preserve">Longitudinal and Life Course Studies </w:t>
      </w:r>
      <w:r w:rsidRPr="00C325A2">
        <w:t>2(3):286-300.</w:t>
      </w:r>
    </w:p>
    <w:p w14:paraId="6A5C9C37" w14:textId="77777777" w:rsidR="00C325A2" w:rsidRPr="00C325A2" w:rsidRDefault="00C325A2" w:rsidP="00C325A2"/>
    <w:p w14:paraId="7DE1C790" w14:textId="3612F618" w:rsidR="00C325A2" w:rsidRPr="00C325A2" w:rsidRDefault="00C325A2" w:rsidP="00C325A2">
      <w:r w:rsidRPr="00C325A2">
        <w:t xml:space="preserve">Kefalas, Maria, Frank Furstenberg, Patrick J. </w:t>
      </w:r>
      <w:proofErr w:type="spellStart"/>
      <w:r w:rsidRPr="00C325A2">
        <w:t>Carr</w:t>
      </w:r>
      <w:proofErr w:type="spellEnd"/>
      <w:r w:rsidR="003C2E59">
        <w:t>,</w:t>
      </w:r>
      <w:r w:rsidRPr="00C325A2">
        <w:t xml:space="preserve"> and </w:t>
      </w:r>
      <w:r w:rsidRPr="00C325A2">
        <w:rPr>
          <w:b/>
        </w:rPr>
        <w:t>Laura Napolitano</w:t>
      </w:r>
      <w:r w:rsidRPr="00C325A2">
        <w:t xml:space="preserve">. 2011. “Marriage is More than Being Together: The Meaning of Marriage for Young Adults.” </w:t>
      </w:r>
      <w:r w:rsidRPr="00C325A2">
        <w:rPr>
          <w:i/>
        </w:rPr>
        <w:t xml:space="preserve">Journal of Family Issues </w:t>
      </w:r>
      <w:r w:rsidRPr="00C325A2">
        <w:t>32(7): 845-875.</w:t>
      </w:r>
    </w:p>
    <w:p w14:paraId="59B1DA7E" w14:textId="04EF6756" w:rsidR="00C325A2" w:rsidRPr="006F04D4" w:rsidRDefault="00C325A2" w:rsidP="00C325A2">
      <w:pPr>
        <w:ind w:left="720"/>
      </w:pPr>
      <w:r w:rsidRPr="00C325A2">
        <w:t xml:space="preserve">Reprinted in </w:t>
      </w:r>
      <w:r w:rsidR="006F04D4" w:rsidRPr="006F04D4">
        <w:rPr>
          <w:i/>
        </w:rPr>
        <w:t>Crossings to Adulthood: How diverse young Americans understand and navigate their lives</w:t>
      </w:r>
      <w:r w:rsidR="006F04D4">
        <w:rPr>
          <w:i/>
        </w:rPr>
        <w:t xml:space="preserve">, </w:t>
      </w:r>
      <w:r w:rsidR="006F04D4">
        <w:t xml:space="preserve">T.S. Swartz, D. Hartmann, and R.G. </w:t>
      </w:r>
      <w:proofErr w:type="spellStart"/>
      <w:r w:rsidR="006F04D4">
        <w:t>Rumbaut</w:t>
      </w:r>
      <w:proofErr w:type="spellEnd"/>
      <w:r w:rsidR="006F04D4">
        <w:t xml:space="preserve"> (editors). Boston: Leiden.; </w:t>
      </w:r>
      <w:r w:rsidR="006F04D4" w:rsidRPr="00C325A2">
        <w:rPr>
          <w:i/>
        </w:rPr>
        <w:t>Family in Transition: Sixteenth Edition</w:t>
      </w:r>
      <w:r w:rsidR="006F04D4">
        <w:rPr>
          <w:i/>
        </w:rPr>
        <w:t xml:space="preserve">, </w:t>
      </w:r>
      <w:r w:rsidR="006F04D4" w:rsidRPr="00C325A2">
        <w:t>A</w:t>
      </w:r>
      <w:r w:rsidR="006F04D4">
        <w:t>.</w:t>
      </w:r>
      <w:r w:rsidR="006F04D4" w:rsidRPr="00C325A2">
        <w:t>S. Skolnick and J</w:t>
      </w:r>
      <w:r w:rsidR="006F04D4">
        <w:t>.</w:t>
      </w:r>
      <w:r w:rsidR="006F04D4" w:rsidRPr="00C325A2">
        <w:t>H. Skolnick, (editors).</w:t>
      </w:r>
      <w:r w:rsidR="006F04D4">
        <w:rPr>
          <w:i/>
        </w:rPr>
        <w:t xml:space="preserve"> </w:t>
      </w:r>
      <w:r w:rsidR="006F04D4" w:rsidRPr="00C325A2">
        <w:t>Boston: Pearson.</w:t>
      </w:r>
      <w:r w:rsidR="006F04D4">
        <w:t xml:space="preserve">; </w:t>
      </w:r>
      <w:r w:rsidR="006F04D4" w:rsidRPr="006F04D4">
        <w:rPr>
          <w:i/>
        </w:rPr>
        <w:t>The Family Issues Reader</w:t>
      </w:r>
      <w:r w:rsidR="009734BB">
        <w:t xml:space="preserve">, C. </w:t>
      </w:r>
      <w:proofErr w:type="spellStart"/>
      <w:r w:rsidR="009734BB">
        <w:t>Shehan</w:t>
      </w:r>
      <w:proofErr w:type="spellEnd"/>
      <w:r w:rsidR="009734BB">
        <w:t xml:space="preserve"> (editor). London: Sage.</w:t>
      </w:r>
    </w:p>
    <w:p w14:paraId="1718054B" w14:textId="77777777" w:rsidR="00C325A2" w:rsidRPr="00C325A2" w:rsidRDefault="00C325A2" w:rsidP="00C325A2">
      <w:pPr>
        <w:rPr>
          <w:i/>
        </w:rPr>
      </w:pPr>
    </w:p>
    <w:p w14:paraId="0F8FC8D8" w14:textId="16E1E17A" w:rsidR="00C325A2" w:rsidRPr="00C325A2" w:rsidRDefault="00C325A2" w:rsidP="00C325A2">
      <w:pPr>
        <w:pStyle w:val="Default"/>
        <w:rPr>
          <w:i/>
        </w:rPr>
      </w:pPr>
      <w:r w:rsidRPr="00C325A2">
        <w:rPr>
          <w:b/>
        </w:rPr>
        <w:t>Napolitano, Laura</w:t>
      </w:r>
      <w:r w:rsidRPr="00C325A2">
        <w:t xml:space="preserve">. 2010. “‘You Can’t Count on Nobody in Life:’ Homeless Youth and the Transition to Adulthood.” </w:t>
      </w:r>
      <w:r w:rsidRPr="00C325A2">
        <w:rPr>
          <w:i/>
        </w:rPr>
        <w:t xml:space="preserve">Sociological Studies of Children and Youth </w:t>
      </w:r>
      <w:r w:rsidRPr="00C325A2">
        <w:t>13:107-130</w:t>
      </w:r>
      <w:r w:rsidRPr="00C325A2">
        <w:rPr>
          <w:i/>
        </w:rPr>
        <w:t>.</w:t>
      </w:r>
    </w:p>
    <w:p w14:paraId="1A18BB98" w14:textId="77777777" w:rsidR="00C325A2" w:rsidRPr="00C325A2" w:rsidRDefault="00C325A2" w:rsidP="00C325A2"/>
    <w:p w14:paraId="41E187BE" w14:textId="77777777" w:rsidR="00C325A2" w:rsidRPr="00C325A2" w:rsidRDefault="00C325A2" w:rsidP="00C325A2">
      <w:pPr>
        <w:tabs>
          <w:tab w:val="left" w:pos="2520"/>
        </w:tabs>
        <w:rPr>
          <w:rStyle w:val="ct-with-fmlt"/>
        </w:rPr>
      </w:pPr>
      <w:proofErr w:type="spellStart"/>
      <w:r w:rsidRPr="00C325A2">
        <w:t>Carr</w:t>
      </w:r>
      <w:proofErr w:type="spellEnd"/>
      <w:r w:rsidRPr="00C325A2">
        <w:t xml:space="preserve">, Patrick J., </w:t>
      </w:r>
      <w:r w:rsidRPr="00C325A2">
        <w:rPr>
          <w:b/>
        </w:rPr>
        <w:t>Laura Napolitano</w:t>
      </w:r>
      <w:r w:rsidRPr="00C325A2">
        <w:t>, and Jessica Keating. 2007. “</w:t>
      </w:r>
      <w:r w:rsidRPr="00C325A2">
        <w:rPr>
          <w:rStyle w:val="ct-with-fmlt"/>
        </w:rPr>
        <w:t xml:space="preserve">We Never Call the Cops and </w:t>
      </w:r>
    </w:p>
    <w:p w14:paraId="22B380E3" w14:textId="0FF6B81C" w:rsidR="00C325A2" w:rsidRDefault="00C325A2" w:rsidP="004C3EFD">
      <w:pPr>
        <w:tabs>
          <w:tab w:val="left" w:pos="2520"/>
        </w:tabs>
      </w:pPr>
      <w:r w:rsidRPr="00C325A2">
        <w:rPr>
          <w:rStyle w:val="ct-with-fmlt"/>
        </w:rPr>
        <w:t>Here is Why: A Qualitative Examination of Legal Cynicism in Three Philadelphia Neighborhoods.</w:t>
      </w:r>
      <w:r w:rsidRPr="00C325A2">
        <w:t xml:space="preserve">” </w:t>
      </w:r>
      <w:r w:rsidRPr="00C325A2">
        <w:rPr>
          <w:i/>
        </w:rPr>
        <w:t>Criminology</w:t>
      </w:r>
      <w:r w:rsidRPr="00C325A2">
        <w:t xml:space="preserve"> 45(2):445-480.</w:t>
      </w:r>
    </w:p>
    <w:p w14:paraId="0701B87B" w14:textId="77777777" w:rsidR="00FC5299" w:rsidRPr="004C3EFD" w:rsidRDefault="00FC5299" w:rsidP="004C3EFD">
      <w:pPr>
        <w:tabs>
          <w:tab w:val="left" w:pos="2520"/>
        </w:tabs>
      </w:pPr>
    </w:p>
    <w:p w14:paraId="7EE080C2" w14:textId="06707DFA" w:rsidR="00C325A2" w:rsidRPr="003011EE" w:rsidRDefault="00C325A2" w:rsidP="003011EE">
      <w:pPr>
        <w:outlineLvl w:val="0"/>
        <w:rPr>
          <w:b/>
          <w:i/>
        </w:rPr>
      </w:pPr>
      <w:r w:rsidRPr="00C325A2">
        <w:rPr>
          <w:b/>
          <w:i/>
        </w:rPr>
        <w:t xml:space="preserve">Manuscripts </w:t>
      </w:r>
      <w:r w:rsidR="000C3FA7">
        <w:rPr>
          <w:b/>
          <w:i/>
        </w:rPr>
        <w:t>in Progress</w:t>
      </w:r>
    </w:p>
    <w:p w14:paraId="4B5EFB58" w14:textId="77777777" w:rsidR="00377B9B" w:rsidRDefault="00377B9B" w:rsidP="00C325A2">
      <w:pPr>
        <w:outlineLvl w:val="0"/>
        <w:rPr>
          <w:b/>
        </w:rPr>
      </w:pPr>
    </w:p>
    <w:p w14:paraId="5A73E0C2" w14:textId="6AD2BB43" w:rsidR="00FC5299" w:rsidRPr="00FC5299" w:rsidRDefault="00FC5299" w:rsidP="00C325A2">
      <w:pPr>
        <w:outlineLvl w:val="0"/>
      </w:pPr>
      <w:r>
        <w:rPr>
          <w:b/>
        </w:rPr>
        <w:t>Napolitano, Laura</w:t>
      </w:r>
      <w:r w:rsidR="00937886">
        <w:rPr>
          <w:b/>
        </w:rPr>
        <w:t xml:space="preserve">, </w:t>
      </w:r>
      <w:r w:rsidR="00937886" w:rsidRPr="00937886">
        <w:rPr>
          <w:bCs/>
        </w:rPr>
        <w:t xml:space="preserve">Amanda </w:t>
      </w:r>
      <w:proofErr w:type="spellStart"/>
      <w:r w:rsidR="00937886" w:rsidRPr="00937886">
        <w:rPr>
          <w:bCs/>
        </w:rPr>
        <w:t>Ekelburg</w:t>
      </w:r>
      <w:proofErr w:type="spellEnd"/>
      <w:r w:rsidR="00937886" w:rsidRPr="00937886">
        <w:rPr>
          <w:bCs/>
        </w:rPr>
        <w:t>*, Richard</w:t>
      </w:r>
      <w:r w:rsidR="00937886">
        <w:rPr>
          <w:b/>
        </w:rPr>
        <w:t xml:space="preserve"> </w:t>
      </w:r>
      <w:proofErr w:type="gramStart"/>
      <w:r w:rsidR="00937886">
        <w:rPr>
          <w:b/>
        </w:rPr>
        <w:t>Stansfield</w:t>
      </w:r>
      <w:proofErr w:type="gramEnd"/>
      <w:r>
        <w:rPr>
          <w:b/>
        </w:rPr>
        <w:t xml:space="preserve"> </w:t>
      </w:r>
      <w:r w:rsidRPr="00FC5299">
        <w:t>and</w:t>
      </w:r>
      <w:r>
        <w:rPr>
          <w:b/>
        </w:rPr>
        <w:t xml:space="preserve"> </w:t>
      </w:r>
      <w:r w:rsidRPr="00FC5299">
        <w:t>Jane Siegel</w:t>
      </w:r>
      <w:r>
        <w:rPr>
          <w:b/>
        </w:rPr>
        <w:t xml:space="preserve">. </w:t>
      </w:r>
      <w:r w:rsidRPr="00FC5299">
        <w:t>“</w:t>
      </w:r>
      <w:r>
        <w:t xml:space="preserve">Selective Fathering and Child Visitation at a Local </w:t>
      </w:r>
      <w:r w:rsidR="00365FBB">
        <w:t>Jail</w:t>
      </w:r>
      <w:r>
        <w:t>.”</w:t>
      </w:r>
      <w:r w:rsidR="004454CF">
        <w:t xml:space="preserve"> </w:t>
      </w:r>
      <w:r w:rsidR="004454CF" w:rsidRPr="004454CF">
        <w:rPr>
          <w:i/>
        </w:rPr>
        <w:t>In Progress</w:t>
      </w:r>
    </w:p>
    <w:p w14:paraId="37BC9826" w14:textId="77777777" w:rsidR="004C3EFD" w:rsidRDefault="004C3EFD" w:rsidP="00C325A2">
      <w:pPr>
        <w:outlineLvl w:val="0"/>
        <w:rPr>
          <w:b/>
          <w:i/>
        </w:rPr>
      </w:pPr>
    </w:p>
    <w:p w14:paraId="248F5788" w14:textId="48CEA26C" w:rsidR="00C325A2" w:rsidRDefault="00C325A2" w:rsidP="00C325A2">
      <w:pPr>
        <w:outlineLvl w:val="0"/>
        <w:rPr>
          <w:b/>
          <w:i/>
        </w:rPr>
      </w:pPr>
      <w:r w:rsidRPr="00C325A2">
        <w:rPr>
          <w:b/>
          <w:i/>
        </w:rPr>
        <w:t>Policy Briefs</w:t>
      </w:r>
    </w:p>
    <w:p w14:paraId="3A39EE03" w14:textId="77777777" w:rsidR="00D135EC" w:rsidRPr="00C325A2" w:rsidRDefault="00D135EC" w:rsidP="00C325A2">
      <w:pPr>
        <w:outlineLvl w:val="0"/>
        <w:rPr>
          <w:b/>
          <w:i/>
        </w:rPr>
      </w:pPr>
    </w:p>
    <w:p w14:paraId="2A1DC90F" w14:textId="77777777" w:rsidR="00C325A2" w:rsidRPr="00C325A2" w:rsidRDefault="00C325A2" w:rsidP="00C325A2">
      <w:pPr>
        <w:outlineLvl w:val="0"/>
      </w:pPr>
      <w:r w:rsidRPr="00C325A2">
        <w:rPr>
          <w:b/>
        </w:rPr>
        <w:t>Napolitano, Laura</w:t>
      </w:r>
      <w:r w:rsidRPr="00C325A2">
        <w:t xml:space="preserve">, </w:t>
      </w:r>
      <w:proofErr w:type="spellStart"/>
      <w:r w:rsidRPr="00C325A2">
        <w:t>Yafit</w:t>
      </w:r>
      <w:proofErr w:type="spellEnd"/>
      <w:r w:rsidRPr="00C325A2">
        <w:t xml:space="preserve"> </w:t>
      </w:r>
      <w:proofErr w:type="spellStart"/>
      <w:r w:rsidRPr="00C325A2">
        <w:t>Sulimani</w:t>
      </w:r>
      <w:proofErr w:type="spellEnd"/>
      <w:r w:rsidRPr="00C325A2">
        <w:t>-Aidan, and Mark E. Courtney. 2015. “Extended Foster Care in California: Youth and Caseworker Perspectives.” Chapin Hall at the University of Chicago.</w:t>
      </w:r>
    </w:p>
    <w:p w14:paraId="53B71752" w14:textId="77777777" w:rsidR="00C325A2" w:rsidRPr="00C325A2" w:rsidRDefault="00C325A2" w:rsidP="00C325A2">
      <w:pPr>
        <w:outlineLvl w:val="0"/>
      </w:pPr>
      <w:r w:rsidRPr="00C325A2">
        <w:t xml:space="preserve"> </w:t>
      </w:r>
    </w:p>
    <w:p w14:paraId="0046EA8B" w14:textId="77777777" w:rsidR="00B73DB5" w:rsidRPr="00C325A2" w:rsidRDefault="00B73DB5" w:rsidP="00B73DB5">
      <w:pPr>
        <w:outlineLvl w:val="0"/>
      </w:pPr>
      <w:r w:rsidRPr="00C325A2">
        <w:rPr>
          <w:b/>
        </w:rPr>
        <w:t>Napolitano, Laura</w:t>
      </w:r>
      <w:r w:rsidRPr="00C325A2">
        <w:t xml:space="preserve"> and Mark E. Courtney. 2014. “Residential Settings for Young Adults under AB 12: A Preliminary Investigation.” Chapin Hall at the University of Chicago.</w:t>
      </w:r>
    </w:p>
    <w:p w14:paraId="19D3FBE2" w14:textId="77777777" w:rsidR="00B73DB5" w:rsidRDefault="00B73DB5" w:rsidP="00C325A2">
      <w:pPr>
        <w:outlineLvl w:val="0"/>
      </w:pPr>
    </w:p>
    <w:p w14:paraId="3D997F25" w14:textId="6F00BE2A" w:rsidR="00C325A2" w:rsidRPr="00C325A2" w:rsidRDefault="00C325A2" w:rsidP="00C325A2">
      <w:pPr>
        <w:outlineLvl w:val="0"/>
      </w:pPr>
      <w:r w:rsidRPr="00C325A2">
        <w:lastRenderedPageBreak/>
        <w:t xml:space="preserve">Courtney, Mark E., </w:t>
      </w:r>
      <w:proofErr w:type="spellStart"/>
      <w:r w:rsidRPr="00C325A2">
        <w:t>Pajarita</w:t>
      </w:r>
      <w:proofErr w:type="spellEnd"/>
      <w:r w:rsidRPr="00C325A2">
        <w:t xml:space="preserve"> Charles, Nathanael J. </w:t>
      </w:r>
      <w:proofErr w:type="spellStart"/>
      <w:r w:rsidRPr="00C325A2">
        <w:t>Okpych</w:t>
      </w:r>
      <w:proofErr w:type="spellEnd"/>
      <w:r w:rsidRPr="00C325A2">
        <w:t xml:space="preserve">*, </w:t>
      </w:r>
      <w:r w:rsidRPr="00C325A2">
        <w:rPr>
          <w:b/>
        </w:rPr>
        <w:t>Laura Napolitano</w:t>
      </w:r>
      <w:r w:rsidRPr="00C325A2">
        <w:t xml:space="preserve"> and Katherine Halsted*. 201</w:t>
      </w:r>
      <w:r w:rsidR="00B73DB5">
        <w:t>4</w:t>
      </w:r>
      <w:r w:rsidRPr="00C325A2">
        <w:t>. “Findings from the California Youth Transitions to Adulthood Study (</w:t>
      </w:r>
      <w:proofErr w:type="spellStart"/>
      <w:r w:rsidRPr="00C325A2">
        <w:t>CalYOUTH</w:t>
      </w:r>
      <w:proofErr w:type="spellEnd"/>
      <w:r w:rsidRPr="00C325A2">
        <w:t>)</w:t>
      </w:r>
      <w:r w:rsidR="00B73DB5">
        <w:t>: Conditions of Foster Youth at Age 17</w:t>
      </w:r>
      <w:r w:rsidRPr="00C325A2">
        <w:t xml:space="preserve">.” Chapin Hall at the University of Chicago. </w:t>
      </w:r>
    </w:p>
    <w:p w14:paraId="1BD591CC" w14:textId="77777777" w:rsidR="00C325A2" w:rsidRPr="00C325A2" w:rsidRDefault="00C325A2" w:rsidP="00C325A2">
      <w:pPr>
        <w:outlineLvl w:val="0"/>
      </w:pPr>
    </w:p>
    <w:p w14:paraId="6B470936" w14:textId="764F47EB" w:rsidR="00C325A2" w:rsidRPr="00C325A2" w:rsidRDefault="00C325A2" w:rsidP="00C325A2">
      <w:pPr>
        <w:outlineLvl w:val="0"/>
      </w:pPr>
      <w:r w:rsidRPr="00C325A2">
        <w:t xml:space="preserve">Courtney, Mark, Amy </w:t>
      </w:r>
      <w:proofErr w:type="spellStart"/>
      <w:r w:rsidRPr="00C325A2">
        <w:t>Dworsky</w:t>
      </w:r>
      <w:proofErr w:type="spellEnd"/>
      <w:r w:rsidRPr="00C325A2">
        <w:t xml:space="preserve"> and </w:t>
      </w:r>
      <w:r w:rsidRPr="00C325A2">
        <w:rPr>
          <w:b/>
        </w:rPr>
        <w:t>Laura Napolitano</w:t>
      </w:r>
      <w:r w:rsidRPr="00C325A2">
        <w:t>. 2013. “Providing Foster Care for Young Adults: Early Implementation of California’s Fostering Connections Act.” Chapin Hall at the University of Chicago.</w:t>
      </w:r>
    </w:p>
    <w:p w14:paraId="1F394F1C" w14:textId="77777777" w:rsidR="00C325A2" w:rsidRPr="00C325A2" w:rsidRDefault="00C325A2" w:rsidP="00C325A2">
      <w:pPr>
        <w:outlineLvl w:val="0"/>
      </w:pPr>
    </w:p>
    <w:p w14:paraId="73E6329D" w14:textId="0692A7DE" w:rsidR="004C3EFD" w:rsidRPr="00455F62" w:rsidRDefault="00C325A2" w:rsidP="00140EEA">
      <w:pPr>
        <w:outlineLvl w:val="0"/>
      </w:pPr>
      <w:proofErr w:type="spellStart"/>
      <w:r w:rsidRPr="00C325A2">
        <w:t>Dworsky</w:t>
      </w:r>
      <w:proofErr w:type="spellEnd"/>
      <w:r w:rsidRPr="00C325A2">
        <w:t xml:space="preserve">, Amy, </w:t>
      </w:r>
      <w:r w:rsidRPr="00C325A2">
        <w:rPr>
          <w:b/>
        </w:rPr>
        <w:t>Laura Napolitano</w:t>
      </w:r>
      <w:r w:rsidRPr="00C325A2">
        <w:t xml:space="preserve">, Elizabeth </w:t>
      </w:r>
      <w:proofErr w:type="spellStart"/>
      <w:r w:rsidRPr="00C325A2">
        <w:t>Barisik</w:t>
      </w:r>
      <w:proofErr w:type="spellEnd"/>
      <w:r w:rsidRPr="00C325A2">
        <w:t xml:space="preserve">, Swathi Reddy, Martha Simon. 2013. The Demoiselle-2-Femme (D2F) Pregnancy Prevention Program Evaluation: Findings from the First Baseline Survey. Chapin Hall at the University of Chicago. </w:t>
      </w:r>
    </w:p>
    <w:p w14:paraId="1D13062A" w14:textId="77777777" w:rsidR="007A52BD" w:rsidRDefault="007A52BD" w:rsidP="00140EEA">
      <w:pPr>
        <w:outlineLvl w:val="0"/>
        <w:rPr>
          <w:b/>
          <w:i/>
        </w:rPr>
      </w:pPr>
    </w:p>
    <w:p w14:paraId="280CADD5" w14:textId="1F7BFC8A" w:rsidR="00140EEA" w:rsidRDefault="004C3EFD" w:rsidP="00140EEA">
      <w:pPr>
        <w:outlineLvl w:val="0"/>
        <w:rPr>
          <w:b/>
          <w:i/>
        </w:rPr>
      </w:pPr>
      <w:r>
        <w:rPr>
          <w:b/>
          <w:i/>
        </w:rPr>
        <w:t>Awards and Fellowships</w:t>
      </w:r>
    </w:p>
    <w:p w14:paraId="4B043B92" w14:textId="77777777" w:rsidR="007C763D" w:rsidRPr="00C325A2" w:rsidRDefault="007C763D" w:rsidP="00140EEA">
      <w:pPr>
        <w:outlineLvl w:val="0"/>
        <w:rPr>
          <w:b/>
          <w:i/>
        </w:rPr>
      </w:pPr>
    </w:p>
    <w:p w14:paraId="0E07DBA7" w14:textId="457AAAE8" w:rsidR="00726867" w:rsidRDefault="00726867" w:rsidP="007A52BD">
      <w:pPr>
        <w:pStyle w:val="Header"/>
        <w:ind w:left="1440" w:hanging="1440"/>
        <w:rPr>
          <w:rFonts w:ascii="Times New Roman" w:hAnsi="Times New Roman" w:cs="Times New Roman"/>
        </w:rPr>
      </w:pPr>
      <w:r>
        <w:rPr>
          <w:rFonts w:ascii="Times New Roman" w:hAnsi="Times New Roman" w:cs="Times New Roman"/>
        </w:rPr>
        <w:t>2024</w:t>
      </w:r>
      <w:r>
        <w:rPr>
          <w:rFonts w:ascii="Times New Roman" w:hAnsi="Times New Roman" w:cs="Times New Roman"/>
        </w:rPr>
        <w:tab/>
        <w:t>Chancellor’s Award for Teaching Excellence for Tenured and Tenure Track Faculty – Rutgers University - Camden</w:t>
      </w:r>
    </w:p>
    <w:p w14:paraId="56CDB7AD" w14:textId="3E884D3C" w:rsidR="00937886" w:rsidRDefault="00937886" w:rsidP="007A52BD">
      <w:pPr>
        <w:pStyle w:val="Header"/>
        <w:ind w:left="1440" w:hanging="1440"/>
        <w:rPr>
          <w:rFonts w:ascii="Times New Roman" w:hAnsi="Times New Roman" w:cs="Times New Roman"/>
        </w:rPr>
      </w:pPr>
      <w:r>
        <w:rPr>
          <w:rFonts w:ascii="Times New Roman" w:hAnsi="Times New Roman" w:cs="Times New Roman"/>
        </w:rPr>
        <w:t>2023</w:t>
      </w:r>
      <w:r>
        <w:rPr>
          <w:rFonts w:ascii="Times New Roman" w:hAnsi="Times New Roman" w:cs="Times New Roman"/>
        </w:rPr>
        <w:tab/>
        <w:t xml:space="preserve">PI – </w:t>
      </w:r>
      <w:r w:rsidRPr="00937886">
        <w:rPr>
          <w:rFonts w:ascii="Times New Roman" w:hAnsi="Times New Roman" w:cs="Times New Roman"/>
          <w:i/>
          <w:iCs/>
        </w:rPr>
        <w:t>Supporting Incarcerated Parents and Families</w:t>
      </w:r>
      <w:r>
        <w:rPr>
          <w:rFonts w:ascii="Times New Roman" w:hAnsi="Times New Roman" w:cs="Times New Roman"/>
        </w:rPr>
        <w:t>– $97,988 Urban Innovation Fund, Rutgers University - Camden</w:t>
      </w:r>
    </w:p>
    <w:p w14:paraId="525F7044" w14:textId="3166FB91" w:rsidR="00720767" w:rsidRDefault="00720767" w:rsidP="007A52BD">
      <w:pPr>
        <w:pStyle w:val="Header"/>
        <w:ind w:left="1440" w:hanging="1440"/>
        <w:rPr>
          <w:rFonts w:ascii="Times New Roman" w:hAnsi="Times New Roman" w:cs="Times New Roman"/>
        </w:rPr>
      </w:pPr>
      <w:r>
        <w:rPr>
          <w:rFonts w:ascii="Times New Roman" w:hAnsi="Times New Roman" w:cs="Times New Roman"/>
        </w:rPr>
        <w:t>2023</w:t>
      </w:r>
      <w:r>
        <w:rPr>
          <w:rFonts w:ascii="Times New Roman" w:hAnsi="Times New Roman" w:cs="Times New Roman"/>
        </w:rPr>
        <w:tab/>
        <w:t xml:space="preserve">PI - </w:t>
      </w:r>
      <w:r w:rsidRPr="00720767">
        <w:rPr>
          <w:rFonts w:ascii="Times New Roman" w:hAnsi="Times New Roman" w:cs="Times New Roman"/>
          <w:i/>
          <w:iCs/>
        </w:rPr>
        <w:t>Supporting Incarcerated Parents and Families</w:t>
      </w:r>
      <w:r>
        <w:rPr>
          <w:rFonts w:ascii="Times New Roman" w:hAnsi="Times New Roman" w:cs="Times New Roman"/>
        </w:rPr>
        <w:t xml:space="preserve"> - $23,000 New Jersey Health Foundation</w:t>
      </w:r>
    </w:p>
    <w:p w14:paraId="36D62E1B" w14:textId="279E5E66" w:rsidR="00E454BC" w:rsidRDefault="00E454BC" w:rsidP="00FE0F81">
      <w:pPr>
        <w:pStyle w:val="Header"/>
        <w:ind w:left="1420" w:hanging="1420"/>
        <w:rPr>
          <w:rFonts w:ascii="Times New Roman" w:hAnsi="Times New Roman" w:cs="Times New Roman"/>
        </w:rPr>
      </w:pPr>
      <w:r>
        <w:rPr>
          <w:rFonts w:ascii="Times New Roman" w:hAnsi="Times New Roman" w:cs="Times New Roman"/>
        </w:rPr>
        <w:t>2023</w:t>
      </w:r>
      <w:r>
        <w:rPr>
          <w:rFonts w:ascii="Times New Roman" w:hAnsi="Times New Roman" w:cs="Times New Roman"/>
        </w:rPr>
        <w:tab/>
        <w:t xml:space="preserve">Faculty Leadership Program – </w:t>
      </w:r>
      <w:r w:rsidR="00D43F1F">
        <w:rPr>
          <w:rFonts w:ascii="Times New Roman" w:hAnsi="Times New Roman" w:cs="Times New Roman"/>
        </w:rPr>
        <w:t>Inaugural</w:t>
      </w:r>
      <w:r>
        <w:rPr>
          <w:rFonts w:ascii="Times New Roman" w:hAnsi="Times New Roman" w:cs="Times New Roman"/>
        </w:rPr>
        <w:t xml:space="preserve"> cohort</w:t>
      </w:r>
      <w:r w:rsidR="00EF3CE4">
        <w:rPr>
          <w:rFonts w:ascii="Times New Roman" w:hAnsi="Times New Roman" w:cs="Times New Roman"/>
        </w:rPr>
        <w:t xml:space="preserve">- Camden, Office of Organizational Leadership - </w:t>
      </w:r>
      <w:r w:rsidR="00D43F1F">
        <w:rPr>
          <w:rFonts w:ascii="Times New Roman" w:hAnsi="Times New Roman" w:cs="Times New Roman"/>
        </w:rPr>
        <w:t xml:space="preserve">Rutgers University </w:t>
      </w:r>
    </w:p>
    <w:p w14:paraId="79C74BC2" w14:textId="42183C82" w:rsidR="00FE0F81" w:rsidRPr="00FE0F81" w:rsidRDefault="00FE0F81" w:rsidP="00FE0F81">
      <w:pPr>
        <w:pStyle w:val="Header"/>
        <w:ind w:left="1420" w:hanging="1420"/>
      </w:pPr>
      <w:r>
        <w:rPr>
          <w:rFonts w:ascii="Times New Roman" w:hAnsi="Times New Roman" w:cs="Times New Roman"/>
        </w:rPr>
        <w:t>2022</w:t>
      </w:r>
      <w:r>
        <w:rPr>
          <w:rFonts w:ascii="Times New Roman" w:hAnsi="Times New Roman" w:cs="Times New Roman"/>
        </w:rPr>
        <w:tab/>
      </w:r>
      <w:r w:rsidRPr="00FE0F81">
        <w:rPr>
          <w:rFonts w:ascii="Times New Roman" w:hAnsi="Times New Roman" w:cs="Times New Roman"/>
        </w:rPr>
        <w:t xml:space="preserve">Co-investigator - </w:t>
      </w:r>
      <w:r w:rsidRPr="00FE0F81">
        <w:rPr>
          <w:rFonts w:ascii="Times New Roman" w:hAnsi="Times New Roman" w:cs="Times New Roman"/>
          <w:i/>
          <w:iCs/>
        </w:rPr>
        <w:t xml:space="preserve">Improving Opioid Use Disorder Treatment Retention After Release </w:t>
      </w:r>
      <w:proofErr w:type="gramStart"/>
      <w:r w:rsidRPr="00FE0F81">
        <w:rPr>
          <w:rFonts w:ascii="Times New Roman" w:hAnsi="Times New Roman" w:cs="Times New Roman"/>
          <w:i/>
          <w:iCs/>
        </w:rPr>
        <w:t>From</w:t>
      </w:r>
      <w:proofErr w:type="gramEnd"/>
      <w:r w:rsidRPr="00FE0F81">
        <w:rPr>
          <w:rFonts w:ascii="Times New Roman" w:hAnsi="Times New Roman" w:cs="Times New Roman"/>
          <w:i/>
          <w:iCs/>
        </w:rPr>
        <w:t xml:space="preserve"> Incarceration</w:t>
      </w:r>
      <w:r w:rsidRPr="00FE0F81">
        <w:rPr>
          <w:rFonts w:ascii="Times New Roman" w:hAnsi="Times New Roman" w:cs="Times New Roman"/>
        </w:rPr>
        <w:t>, with Jane Siegel, PhD, Cooper Center for Healing and Rowan University – $25,000 South Jersey Institute of Population Health</w:t>
      </w:r>
    </w:p>
    <w:p w14:paraId="063AB6AC" w14:textId="15C970DF" w:rsidR="00361D3F" w:rsidRDefault="00361D3F" w:rsidP="007A52BD">
      <w:pPr>
        <w:pStyle w:val="Header"/>
        <w:ind w:left="1440" w:hanging="1440"/>
        <w:rPr>
          <w:rFonts w:ascii="Times New Roman" w:hAnsi="Times New Roman" w:cs="Times New Roman"/>
        </w:rPr>
      </w:pPr>
      <w:r>
        <w:rPr>
          <w:rFonts w:ascii="Times New Roman" w:hAnsi="Times New Roman" w:cs="Times New Roman"/>
        </w:rPr>
        <w:t>2020</w:t>
      </w:r>
      <w:r>
        <w:rPr>
          <w:rFonts w:ascii="Times New Roman" w:hAnsi="Times New Roman" w:cs="Times New Roman"/>
        </w:rPr>
        <w:tab/>
        <w:t>Rutgers Camden Online Teaching Certificate Program, Rutgers University - Camden</w:t>
      </w:r>
    </w:p>
    <w:p w14:paraId="0ED21FE6" w14:textId="75E5A6BE" w:rsidR="007A52BD" w:rsidRDefault="00140EEA" w:rsidP="007A52BD">
      <w:pPr>
        <w:pStyle w:val="Header"/>
        <w:ind w:left="1440" w:hanging="1440"/>
        <w:rPr>
          <w:rFonts w:ascii="Times New Roman" w:hAnsi="Times New Roman" w:cs="Times New Roman"/>
        </w:rPr>
      </w:pPr>
      <w:r w:rsidRPr="00C325A2">
        <w:rPr>
          <w:rFonts w:ascii="Times New Roman" w:hAnsi="Times New Roman" w:cs="Times New Roman"/>
        </w:rPr>
        <w:t>2020</w:t>
      </w:r>
      <w:r w:rsidR="007A52BD">
        <w:rPr>
          <w:rFonts w:ascii="Times New Roman" w:hAnsi="Times New Roman" w:cs="Times New Roman"/>
        </w:rPr>
        <w:tab/>
        <w:t>Research Council Grant, Rutgers University - $5000</w:t>
      </w:r>
      <w:r w:rsidRPr="00C325A2">
        <w:rPr>
          <w:rFonts w:ascii="Times New Roman" w:hAnsi="Times New Roman" w:cs="Times New Roman"/>
        </w:rPr>
        <w:tab/>
      </w:r>
    </w:p>
    <w:p w14:paraId="09759DD9" w14:textId="4899BCF1" w:rsidR="00140EEA" w:rsidRPr="00C325A2" w:rsidRDefault="007A52BD" w:rsidP="00140EEA">
      <w:pPr>
        <w:pStyle w:val="Header"/>
        <w:ind w:left="1440" w:hanging="1440"/>
        <w:rPr>
          <w:rFonts w:ascii="Times New Roman" w:hAnsi="Times New Roman" w:cs="Times New Roman"/>
        </w:rPr>
      </w:pPr>
      <w:r>
        <w:rPr>
          <w:rFonts w:ascii="Times New Roman" w:hAnsi="Times New Roman" w:cs="Times New Roman"/>
        </w:rPr>
        <w:t>2020</w:t>
      </w:r>
      <w:r>
        <w:rPr>
          <w:rFonts w:ascii="Times New Roman" w:hAnsi="Times New Roman" w:cs="Times New Roman"/>
        </w:rPr>
        <w:tab/>
      </w:r>
      <w:r w:rsidR="00140EEA" w:rsidRPr="00C325A2">
        <w:rPr>
          <w:rFonts w:ascii="Times New Roman" w:hAnsi="Times New Roman" w:cs="Times New Roman"/>
        </w:rPr>
        <w:t>Provost’s Fund for Research – Catalyst Grant, Rutgers University - Camden $7500</w:t>
      </w:r>
    </w:p>
    <w:p w14:paraId="00353CAB" w14:textId="10CBE98A" w:rsidR="00140EEA" w:rsidRPr="00C325A2" w:rsidRDefault="00140EEA" w:rsidP="00140EEA">
      <w:pPr>
        <w:pStyle w:val="Header"/>
        <w:ind w:left="1440" w:hanging="1440"/>
        <w:rPr>
          <w:rFonts w:ascii="Times New Roman" w:hAnsi="Times New Roman" w:cs="Times New Roman"/>
        </w:rPr>
      </w:pPr>
      <w:r w:rsidRPr="00C325A2">
        <w:rPr>
          <w:rFonts w:ascii="Times New Roman" w:hAnsi="Times New Roman" w:cs="Times New Roman"/>
        </w:rPr>
        <w:t>2020</w:t>
      </w:r>
      <w:r w:rsidRPr="00C325A2">
        <w:rPr>
          <w:rFonts w:ascii="Times New Roman" w:hAnsi="Times New Roman" w:cs="Times New Roman"/>
        </w:rPr>
        <w:tab/>
        <w:t>Writing and Design Lab Fellow</w:t>
      </w:r>
      <w:r w:rsidR="00527482">
        <w:rPr>
          <w:rFonts w:ascii="Times New Roman" w:hAnsi="Times New Roman" w:cs="Times New Roman"/>
        </w:rPr>
        <w:t>ship</w:t>
      </w:r>
      <w:r w:rsidRPr="00C325A2">
        <w:rPr>
          <w:rFonts w:ascii="Times New Roman" w:hAnsi="Times New Roman" w:cs="Times New Roman"/>
        </w:rPr>
        <w:t>, Rutgers University – Camden</w:t>
      </w:r>
    </w:p>
    <w:p w14:paraId="15650D64" w14:textId="242BD658" w:rsidR="00140EEA" w:rsidRPr="00C325A2" w:rsidRDefault="00140EEA" w:rsidP="00140EEA">
      <w:pPr>
        <w:ind w:left="1440" w:hanging="1440"/>
      </w:pPr>
      <w:r w:rsidRPr="00C325A2">
        <w:t>2019</w:t>
      </w:r>
      <w:r w:rsidRPr="00C325A2">
        <w:tab/>
      </w:r>
      <w:r w:rsidRPr="00C325A2">
        <w:rPr>
          <w:i/>
          <w:iCs/>
        </w:rPr>
        <w:t>Opportunity Youth Research Project</w:t>
      </w:r>
      <w:r w:rsidRPr="00C325A2">
        <w:t xml:space="preserve">, Coalition of Urban and Metropolitan </w:t>
      </w:r>
      <w:r w:rsidR="00C325A2" w:rsidRPr="00C325A2">
        <w:t>Universities</w:t>
      </w:r>
      <w:r w:rsidRPr="00C325A2">
        <w:t xml:space="preserve"> and the Community Change Influence Unit of the Annie E. Casey Foundation (</w:t>
      </w:r>
      <w:r w:rsidRPr="00C325A2">
        <w:rPr>
          <w:i/>
        </w:rPr>
        <w:t>Not funded, Proposal in Top 3</w:t>
      </w:r>
      <w:r w:rsidRPr="00C325A2">
        <w:t>) $30,000</w:t>
      </w:r>
    </w:p>
    <w:p w14:paraId="60BF81AE" w14:textId="77777777" w:rsidR="00140EEA" w:rsidRPr="00C325A2" w:rsidRDefault="00140EEA" w:rsidP="00140EEA">
      <w:pPr>
        <w:pStyle w:val="Header"/>
        <w:ind w:left="1440" w:hanging="1440"/>
        <w:rPr>
          <w:rFonts w:ascii="Times New Roman" w:hAnsi="Times New Roman" w:cs="Times New Roman"/>
        </w:rPr>
      </w:pPr>
      <w:r w:rsidRPr="00C325A2">
        <w:rPr>
          <w:rFonts w:ascii="Times New Roman" w:hAnsi="Times New Roman" w:cs="Times New Roman"/>
        </w:rPr>
        <w:t>2018</w:t>
      </w:r>
      <w:r w:rsidRPr="00C325A2">
        <w:rPr>
          <w:rFonts w:ascii="Times New Roman" w:hAnsi="Times New Roman" w:cs="Times New Roman"/>
        </w:rPr>
        <w:tab/>
        <w:t xml:space="preserve">OASIS Leadership and Faculty Development Fellow, Rutgers University </w:t>
      </w:r>
    </w:p>
    <w:p w14:paraId="2DDEDBF1" w14:textId="77777777" w:rsidR="00140EEA" w:rsidRPr="00C325A2" w:rsidRDefault="00140EEA" w:rsidP="00140EEA">
      <w:pPr>
        <w:pStyle w:val="Header"/>
        <w:ind w:left="1440" w:hanging="1440"/>
        <w:rPr>
          <w:rFonts w:ascii="Times New Roman" w:hAnsi="Times New Roman" w:cs="Times New Roman"/>
        </w:rPr>
      </w:pPr>
      <w:r w:rsidRPr="00C325A2">
        <w:rPr>
          <w:rFonts w:ascii="Times New Roman" w:hAnsi="Times New Roman" w:cs="Times New Roman"/>
        </w:rPr>
        <w:t>2016</w:t>
      </w:r>
      <w:r w:rsidRPr="00C325A2">
        <w:rPr>
          <w:rFonts w:ascii="Times New Roman" w:hAnsi="Times New Roman" w:cs="Times New Roman"/>
        </w:rPr>
        <w:tab/>
        <w:t>Digital Teaching Fellowship, Rutgers University - Camden</w:t>
      </w:r>
    </w:p>
    <w:p w14:paraId="4D77EB39" w14:textId="77777777" w:rsidR="00BE6529" w:rsidRDefault="00D3613D" w:rsidP="00BE6529">
      <w:r>
        <w:t xml:space="preserve">2014-2015       </w:t>
      </w:r>
      <w:r w:rsidRPr="00BE6529">
        <w:rPr>
          <w:i/>
        </w:rPr>
        <w:t>Qualitative Interviews in the Family Exchanges Study II</w:t>
      </w:r>
      <w:r w:rsidR="00BE6529">
        <w:t xml:space="preserve">, </w:t>
      </w:r>
      <w:r w:rsidR="00BE6529" w:rsidRPr="00D3613D">
        <w:t xml:space="preserve">MacArthur Network on </w:t>
      </w:r>
    </w:p>
    <w:p w14:paraId="5BF9007F" w14:textId="79AC88CE" w:rsidR="00D3613D" w:rsidRPr="00BE6529" w:rsidRDefault="00BE6529" w:rsidP="00BE6529">
      <w:pPr>
        <w:ind w:left="1440"/>
      </w:pPr>
      <w:r w:rsidRPr="00D3613D">
        <w:t>Transitions to Adulthood</w:t>
      </w:r>
      <w:r w:rsidR="00D3613D">
        <w:t xml:space="preserve"> Laura Napolitano </w:t>
      </w:r>
      <w:r w:rsidR="00D3613D" w:rsidRPr="00D3613D">
        <w:t>(PI</w:t>
      </w:r>
      <w:r w:rsidR="00D3613D">
        <w:t xml:space="preserve">) and Karen </w:t>
      </w:r>
      <w:proofErr w:type="spellStart"/>
      <w:r w:rsidR="00D3613D">
        <w:t>Fingerman</w:t>
      </w:r>
      <w:proofErr w:type="spellEnd"/>
      <w:r>
        <w:t xml:space="preserve"> </w:t>
      </w:r>
      <w:r w:rsidR="00FC5299">
        <w:t>(coinvestigator)</w:t>
      </w:r>
      <w:r w:rsidR="00D3613D">
        <w:t>,</w:t>
      </w:r>
      <w:r w:rsidR="00D3613D" w:rsidRPr="00D3613D">
        <w:t xml:space="preserve"> $25,000</w:t>
      </w:r>
      <w:r w:rsidR="00D3613D">
        <w:t>.</w:t>
      </w:r>
    </w:p>
    <w:p w14:paraId="59A86F89" w14:textId="3DDCD58B" w:rsidR="00140EEA" w:rsidRPr="00C325A2" w:rsidRDefault="00140EEA" w:rsidP="00140EEA">
      <w:pPr>
        <w:pStyle w:val="Header"/>
        <w:ind w:left="1440" w:hanging="1440"/>
        <w:rPr>
          <w:rFonts w:ascii="Times New Roman" w:hAnsi="Times New Roman" w:cs="Times New Roman"/>
        </w:rPr>
      </w:pPr>
      <w:r w:rsidRPr="00C325A2">
        <w:rPr>
          <w:rFonts w:ascii="Times New Roman" w:hAnsi="Times New Roman" w:cs="Times New Roman"/>
        </w:rPr>
        <w:t>2014</w:t>
      </w:r>
      <w:r w:rsidRPr="00C325A2">
        <w:rPr>
          <w:rFonts w:ascii="Times New Roman" w:hAnsi="Times New Roman" w:cs="Times New Roman"/>
        </w:rPr>
        <w:tab/>
        <w:t xml:space="preserve">Civic Engagement Faculty Fellow, Rutgers University </w:t>
      </w:r>
      <w:r w:rsidR="00C325A2" w:rsidRPr="00C325A2">
        <w:rPr>
          <w:rFonts w:ascii="Times New Roman" w:hAnsi="Times New Roman" w:cs="Times New Roman"/>
        </w:rPr>
        <w:t>–</w:t>
      </w:r>
      <w:r w:rsidRPr="00C325A2">
        <w:rPr>
          <w:rFonts w:ascii="Times New Roman" w:hAnsi="Times New Roman" w:cs="Times New Roman"/>
        </w:rPr>
        <w:t xml:space="preserve"> Camden</w:t>
      </w:r>
    </w:p>
    <w:p w14:paraId="7D270853" w14:textId="77777777" w:rsidR="00C325A2" w:rsidRPr="00C325A2" w:rsidRDefault="00C325A2" w:rsidP="00C325A2">
      <w:pPr>
        <w:pStyle w:val="Header"/>
        <w:ind w:left="1440" w:hanging="1440"/>
        <w:rPr>
          <w:rFonts w:ascii="Times New Roman" w:hAnsi="Times New Roman" w:cs="Times New Roman"/>
        </w:rPr>
      </w:pPr>
      <w:r w:rsidRPr="00C325A2">
        <w:rPr>
          <w:rFonts w:ascii="Times New Roman" w:hAnsi="Times New Roman" w:cs="Times New Roman"/>
        </w:rPr>
        <w:t>2011-2013</w:t>
      </w:r>
      <w:r w:rsidRPr="00C325A2">
        <w:rPr>
          <w:rFonts w:ascii="Times New Roman" w:hAnsi="Times New Roman" w:cs="Times New Roman"/>
        </w:rPr>
        <w:tab/>
        <w:t>Harold A. Richman Postdoctoral Fellowship, Chapin Hall at the University of Chicago</w:t>
      </w:r>
    </w:p>
    <w:p w14:paraId="5D775EA6" w14:textId="77777777" w:rsidR="00C325A2" w:rsidRPr="00C325A2" w:rsidRDefault="00C325A2" w:rsidP="00C325A2">
      <w:pPr>
        <w:pStyle w:val="Header"/>
        <w:ind w:left="1440" w:hanging="1440"/>
        <w:rPr>
          <w:rFonts w:ascii="Times New Roman" w:hAnsi="Times New Roman" w:cs="Times New Roman"/>
        </w:rPr>
      </w:pPr>
      <w:r w:rsidRPr="00C325A2">
        <w:rPr>
          <w:rFonts w:ascii="Times New Roman" w:hAnsi="Times New Roman" w:cs="Times New Roman"/>
        </w:rPr>
        <w:t>2012</w:t>
      </w:r>
      <w:r w:rsidRPr="00C325A2">
        <w:rPr>
          <w:rFonts w:ascii="Times New Roman" w:hAnsi="Times New Roman" w:cs="Times New Roman"/>
        </w:rPr>
        <w:tab/>
        <w:t>Building Careers for Research in Child Maltreatment and Intimate Partner Violence: Early Career Scholar Training Program</w:t>
      </w:r>
    </w:p>
    <w:p w14:paraId="4776E1F1" w14:textId="1C1ACFAE" w:rsidR="00C325A2" w:rsidRPr="00C325A2" w:rsidRDefault="00C325A2" w:rsidP="00C325A2">
      <w:pPr>
        <w:pStyle w:val="Header"/>
        <w:rPr>
          <w:rFonts w:ascii="Times New Roman" w:hAnsi="Times New Roman" w:cs="Times New Roman"/>
        </w:rPr>
      </w:pPr>
      <w:r w:rsidRPr="00C325A2">
        <w:rPr>
          <w:rFonts w:ascii="Times New Roman" w:hAnsi="Times New Roman" w:cs="Times New Roman"/>
        </w:rPr>
        <w:t>2005-2010       William Penn Fellowship, University of Pennsylvania</w:t>
      </w:r>
    </w:p>
    <w:p w14:paraId="36C6BA03" w14:textId="77777777" w:rsidR="00C325A2" w:rsidRPr="00C325A2" w:rsidRDefault="00C325A2" w:rsidP="00C325A2">
      <w:pPr>
        <w:pStyle w:val="Header"/>
        <w:ind w:left="1440" w:hanging="1440"/>
        <w:rPr>
          <w:rFonts w:ascii="Times New Roman" w:hAnsi="Times New Roman" w:cs="Times New Roman"/>
        </w:rPr>
      </w:pPr>
      <w:r w:rsidRPr="00C325A2">
        <w:rPr>
          <w:rFonts w:ascii="Times New Roman" w:hAnsi="Times New Roman" w:cs="Times New Roman"/>
        </w:rPr>
        <w:t>2010</w:t>
      </w:r>
      <w:r w:rsidRPr="00C325A2">
        <w:rPr>
          <w:rFonts w:ascii="Times New Roman" w:hAnsi="Times New Roman" w:cs="Times New Roman"/>
        </w:rPr>
        <w:tab/>
        <w:t xml:space="preserve">Gertrude and Otto Pollak Summer Research Fellowship, University of </w:t>
      </w:r>
    </w:p>
    <w:p w14:paraId="00DAC84E" w14:textId="77777777" w:rsidR="00C325A2" w:rsidRPr="00C325A2" w:rsidRDefault="00C325A2" w:rsidP="00C325A2">
      <w:pPr>
        <w:pStyle w:val="Header"/>
        <w:ind w:left="1440" w:hanging="1440"/>
        <w:rPr>
          <w:rFonts w:ascii="Times New Roman" w:hAnsi="Times New Roman" w:cs="Times New Roman"/>
        </w:rPr>
      </w:pPr>
      <w:r w:rsidRPr="00C325A2">
        <w:rPr>
          <w:rFonts w:ascii="Times New Roman" w:hAnsi="Times New Roman" w:cs="Times New Roman"/>
        </w:rPr>
        <w:lastRenderedPageBreak/>
        <w:tab/>
        <w:t>Pennsylvania</w:t>
      </w:r>
    </w:p>
    <w:p w14:paraId="64430930" w14:textId="02427B9E" w:rsidR="00C325A2" w:rsidRPr="00C325A2" w:rsidRDefault="00C325A2" w:rsidP="00C325A2">
      <w:pPr>
        <w:pStyle w:val="Header"/>
        <w:rPr>
          <w:rFonts w:ascii="Times New Roman" w:hAnsi="Times New Roman" w:cs="Times New Roman"/>
        </w:rPr>
      </w:pPr>
      <w:r w:rsidRPr="00C325A2">
        <w:rPr>
          <w:rFonts w:ascii="Times New Roman" w:hAnsi="Times New Roman" w:cs="Times New Roman"/>
        </w:rPr>
        <w:t xml:space="preserve">2009                Penn Prize for Excellence in Teaching by Graduate Students </w:t>
      </w:r>
    </w:p>
    <w:p w14:paraId="7AC460C2" w14:textId="77777777" w:rsidR="00C325A2" w:rsidRPr="00C325A2" w:rsidRDefault="00C325A2" w:rsidP="00C325A2">
      <w:pPr>
        <w:pStyle w:val="Header"/>
        <w:ind w:left="1440" w:hanging="1440"/>
        <w:rPr>
          <w:rFonts w:ascii="Times New Roman" w:hAnsi="Times New Roman" w:cs="Times New Roman"/>
        </w:rPr>
      </w:pPr>
      <w:r w:rsidRPr="00C325A2">
        <w:rPr>
          <w:rFonts w:ascii="Times New Roman" w:hAnsi="Times New Roman" w:cs="Times New Roman"/>
        </w:rPr>
        <w:t xml:space="preserve">2009 </w:t>
      </w:r>
      <w:r w:rsidRPr="00C325A2">
        <w:rPr>
          <w:rFonts w:ascii="Times New Roman" w:hAnsi="Times New Roman" w:cs="Times New Roman"/>
        </w:rPr>
        <w:tab/>
        <w:t>Gertrude and Otto Pollak Summer Research Fellowship, University of Pennsylvania</w:t>
      </w:r>
    </w:p>
    <w:p w14:paraId="5AC0F47A" w14:textId="77777777" w:rsidR="00C325A2" w:rsidRPr="00C325A2" w:rsidRDefault="00C325A2" w:rsidP="00C325A2">
      <w:pPr>
        <w:ind w:left="1440" w:hanging="1440"/>
      </w:pPr>
      <w:r w:rsidRPr="00C325A2">
        <w:t xml:space="preserve">2007 </w:t>
      </w:r>
      <w:r w:rsidRPr="00C325A2">
        <w:tab/>
        <w:t>Conference travel funding, University of Pennsylvania School of Arts and Sciences</w:t>
      </w:r>
    </w:p>
    <w:p w14:paraId="0F3B0F96" w14:textId="77777777" w:rsidR="00D135EC" w:rsidRDefault="00D135EC" w:rsidP="00140EEA">
      <w:pPr>
        <w:rPr>
          <w:b/>
          <w:i/>
        </w:rPr>
      </w:pPr>
    </w:p>
    <w:p w14:paraId="1B8C35E6" w14:textId="77777777" w:rsidR="007C763D" w:rsidRDefault="007C763D" w:rsidP="00140EEA">
      <w:pPr>
        <w:rPr>
          <w:b/>
          <w:i/>
        </w:rPr>
      </w:pPr>
    </w:p>
    <w:p w14:paraId="77EED722" w14:textId="4A7F9537" w:rsidR="00455F62" w:rsidRDefault="00140EEA" w:rsidP="00140EEA">
      <w:pPr>
        <w:rPr>
          <w:b/>
          <w:i/>
        </w:rPr>
      </w:pPr>
      <w:r w:rsidRPr="00C325A2">
        <w:rPr>
          <w:b/>
          <w:i/>
        </w:rPr>
        <w:t xml:space="preserve">Conference presentations </w:t>
      </w:r>
      <w:r w:rsidR="00455F62">
        <w:rPr>
          <w:b/>
          <w:i/>
        </w:rPr>
        <w:t>(selected)</w:t>
      </w:r>
    </w:p>
    <w:p w14:paraId="7FEDE2BA" w14:textId="77777777" w:rsidR="00455F62" w:rsidRPr="00455F62" w:rsidRDefault="00455F62" w:rsidP="00140EEA">
      <w:pPr>
        <w:rPr>
          <w:b/>
          <w:i/>
        </w:rPr>
      </w:pPr>
    </w:p>
    <w:p w14:paraId="2490FC83" w14:textId="0E7D04FA" w:rsidR="009F0538" w:rsidRDefault="009F0538" w:rsidP="009F0538">
      <w:r>
        <w:rPr>
          <w:b/>
          <w:bCs/>
        </w:rPr>
        <w:t xml:space="preserve">Napolitano, Laura. </w:t>
      </w:r>
      <w:r w:rsidRPr="00FE0F81">
        <w:t>2023.</w:t>
      </w:r>
      <w:r>
        <w:rPr>
          <w:b/>
          <w:bCs/>
        </w:rPr>
        <w:t xml:space="preserve"> </w:t>
      </w:r>
      <w:r w:rsidRPr="00FE0F81">
        <w:t xml:space="preserve">Careers in Sociology: Translating </w:t>
      </w:r>
      <w:r w:rsidR="00FE0F81" w:rsidRPr="00FE0F81">
        <w:t>Sociological</w:t>
      </w:r>
      <w:r w:rsidRPr="00FE0F81">
        <w:t xml:space="preserve"> Skills for Undergraduates Entering the Job Market.”</w:t>
      </w:r>
      <w:r>
        <w:rPr>
          <w:b/>
          <w:bCs/>
        </w:rPr>
        <w:t xml:space="preserve"> </w:t>
      </w:r>
      <w:r w:rsidRPr="00C325A2">
        <w:t xml:space="preserve">Paper presented at the annual meeting of the American Sociological Association, </w:t>
      </w:r>
      <w:r>
        <w:t>Philadelphia</w:t>
      </w:r>
      <w:r w:rsidRPr="00C325A2">
        <w:t xml:space="preserve">, </w:t>
      </w:r>
      <w:r>
        <w:t>PA.</w:t>
      </w:r>
    </w:p>
    <w:p w14:paraId="2F728B65" w14:textId="6933E183" w:rsidR="009F0538" w:rsidRDefault="009F0538" w:rsidP="00140EEA">
      <w:pPr>
        <w:rPr>
          <w:b/>
          <w:bCs/>
        </w:rPr>
      </w:pPr>
    </w:p>
    <w:p w14:paraId="3987E83F" w14:textId="6D349873" w:rsidR="009F0538" w:rsidRDefault="009F0538" w:rsidP="00140EEA">
      <w:r w:rsidRPr="009F0538">
        <w:rPr>
          <w:b/>
          <w:bCs/>
        </w:rPr>
        <w:t xml:space="preserve">Napolitano, </w:t>
      </w:r>
      <w:proofErr w:type="gramStart"/>
      <w:r w:rsidRPr="009F0538">
        <w:rPr>
          <w:b/>
          <w:bCs/>
        </w:rPr>
        <w:t>Laura</w:t>
      </w:r>
      <w:proofErr w:type="gramEnd"/>
      <w:r>
        <w:t xml:space="preserve"> and Amanda </w:t>
      </w:r>
      <w:proofErr w:type="spellStart"/>
      <w:r>
        <w:t>Ekelburg</w:t>
      </w:r>
      <w:proofErr w:type="spellEnd"/>
      <w:r w:rsidR="00FE0F81">
        <w:t>*</w:t>
      </w:r>
      <w:r>
        <w:t xml:space="preserve">. 2022. Child Visitation Experiences at a County Jail.” </w:t>
      </w:r>
      <w:r w:rsidRPr="00C325A2">
        <w:t xml:space="preserve">Paper presented at the annual meeting of the American Sociological Association, </w:t>
      </w:r>
      <w:r>
        <w:t>Los Angeles</w:t>
      </w:r>
      <w:r w:rsidRPr="00C325A2">
        <w:t xml:space="preserve">, </w:t>
      </w:r>
      <w:r>
        <w:t>CA.</w:t>
      </w:r>
    </w:p>
    <w:p w14:paraId="5F1858B4" w14:textId="77777777" w:rsidR="009F0538" w:rsidRDefault="009F0538" w:rsidP="00140EEA"/>
    <w:p w14:paraId="45F66DB6" w14:textId="6D50382C" w:rsidR="00140EEA" w:rsidRPr="00C325A2" w:rsidRDefault="00140EEA" w:rsidP="00140EEA">
      <w:proofErr w:type="spellStart"/>
      <w:r w:rsidRPr="00C325A2">
        <w:t>Tevington</w:t>
      </w:r>
      <w:proofErr w:type="spellEnd"/>
      <w:r w:rsidRPr="00C325A2">
        <w:t xml:space="preserve">, Patricia and </w:t>
      </w:r>
      <w:r w:rsidRPr="00C325A2">
        <w:rPr>
          <w:b/>
        </w:rPr>
        <w:t>Laura Napolitano</w:t>
      </w:r>
      <w:r w:rsidRPr="00C325A2">
        <w:t xml:space="preserve">. 2019. “Life and Debt for Young Adults Coming of Age in the Great Recession.” Paper presented at the annual meeting of the American Sociological Association, New York, NY. </w:t>
      </w:r>
    </w:p>
    <w:p w14:paraId="26FAE2CB" w14:textId="77777777" w:rsidR="00140EEA" w:rsidRPr="00C325A2" w:rsidRDefault="00140EEA" w:rsidP="00140EEA">
      <w:pPr>
        <w:rPr>
          <w:b/>
        </w:rPr>
      </w:pPr>
    </w:p>
    <w:p w14:paraId="01DB5A45" w14:textId="16620C4B" w:rsidR="00140EEA" w:rsidRPr="00C325A2" w:rsidRDefault="00140EEA" w:rsidP="00140EEA">
      <w:r w:rsidRPr="00C325A2">
        <w:rPr>
          <w:b/>
        </w:rPr>
        <w:t>Napolitano, Laura</w:t>
      </w:r>
      <w:r w:rsidRPr="00C325A2">
        <w:t xml:space="preserve"> and Jane Siegel. 2018. “Children’s Visitation at a Local Jail: Incar</w:t>
      </w:r>
      <w:r w:rsidR="009510C2" w:rsidRPr="00C325A2">
        <w:t>c</w:t>
      </w:r>
      <w:r w:rsidRPr="00C325A2">
        <w:t xml:space="preserve">erated Fathers’ Perspectives.” Paper presented at the annual Meeting of the American Society of Criminology, Atlanta, GA. </w:t>
      </w:r>
    </w:p>
    <w:p w14:paraId="587E87FD" w14:textId="77777777" w:rsidR="00ED28FC" w:rsidRPr="00ED28FC" w:rsidRDefault="00ED28FC" w:rsidP="00AC7F14"/>
    <w:p w14:paraId="43E0BC23" w14:textId="033F1364" w:rsidR="00AC7F14" w:rsidRPr="00AC7F14" w:rsidRDefault="00AC7F14" w:rsidP="00AC7F14">
      <w:r>
        <w:rPr>
          <w:b/>
        </w:rPr>
        <w:t xml:space="preserve">Napolitano, Laura. </w:t>
      </w:r>
      <w:r>
        <w:t xml:space="preserve">2018. “Young Adults, Foster Care, and Homelessness.” Presented at Rutgers University – Camden </w:t>
      </w:r>
      <w:r w:rsidRPr="00AC7F14">
        <w:t>Chancellor’s Research Spring Symposium</w:t>
      </w:r>
      <w:r>
        <w:t xml:space="preserve">, </w:t>
      </w:r>
      <w:r w:rsidRPr="00AC7F14">
        <w:rPr>
          <w:i/>
        </w:rPr>
        <w:t>Fair Housing Act at 50: Successes, Failures and Opportunities</w:t>
      </w:r>
      <w:r>
        <w:rPr>
          <w:i/>
        </w:rPr>
        <w:t xml:space="preserve">, </w:t>
      </w:r>
      <w:r>
        <w:t>Camden, NJ.</w:t>
      </w:r>
    </w:p>
    <w:p w14:paraId="289B2223" w14:textId="77777777" w:rsidR="00140EEA" w:rsidRPr="00C325A2" w:rsidRDefault="00140EEA" w:rsidP="00140EEA">
      <w:pPr>
        <w:rPr>
          <w:b/>
        </w:rPr>
      </w:pPr>
    </w:p>
    <w:p w14:paraId="6382968D" w14:textId="7854979A" w:rsidR="00140EEA" w:rsidRPr="00C325A2" w:rsidRDefault="00140EEA" w:rsidP="00F80B2B">
      <w:r w:rsidRPr="00C325A2">
        <w:rPr>
          <w:b/>
        </w:rPr>
        <w:t xml:space="preserve">Napolitano, </w:t>
      </w:r>
      <w:proofErr w:type="gramStart"/>
      <w:r w:rsidRPr="00C325A2">
        <w:rPr>
          <w:b/>
        </w:rPr>
        <w:t>Laura</w:t>
      </w:r>
      <w:proofErr w:type="gramEnd"/>
      <w:r w:rsidRPr="00C325A2">
        <w:t xml:space="preserve"> and Jane Siegel. 2017. “Conducting Research in Jails: Unique Challenges, Crucial Perspectives.” Paper presented at the annual Meeting of the American Society of Criminology, Philadelphia, PA</w:t>
      </w:r>
      <w:r w:rsidR="009510C2" w:rsidRPr="00C325A2">
        <w:t>.</w:t>
      </w:r>
    </w:p>
    <w:p w14:paraId="6048F78A" w14:textId="6A4D4811" w:rsidR="009510C2" w:rsidRPr="00C325A2" w:rsidRDefault="009510C2" w:rsidP="00F80B2B"/>
    <w:p w14:paraId="31D29356" w14:textId="0E082905" w:rsidR="009510C2" w:rsidRPr="00C325A2" w:rsidRDefault="009510C2" w:rsidP="00F80B2B">
      <w:r w:rsidRPr="00C325A2">
        <w:t xml:space="preserve">Siegel, Jane, </w:t>
      </w:r>
      <w:r w:rsidRPr="00C325A2">
        <w:rPr>
          <w:b/>
        </w:rPr>
        <w:t>Laura Napolitano</w:t>
      </w:r>
      <w:r w:rsidRPr="00C325A2">
        <w:t xml:space="preserve"> and Brianna </w:t>
      </w:r>
      <w:proofErr w:type="spellStart"/>
      <w:r w:rsidRPr="00C325A2">
        <w:t>Chrzanowski</w:t>
      </w:r>
      <w:proofErr w:type="spellEnd"/>
      <w:r w:rsidRPr="00C325A2">
        <w:t>*. 2016. “Visitor and Prisoner Views on Visitation Policies and Practice in an Urban Jail System.” Paper presented at the Annual Meeting of the American Society of Criminology, New Orleans, LA.</w:t>
      </w:r>
    </w:p>
    <w:p w14:paraId="6A1A5E0F" w14:textId="10975CF7" w:rsidR="00C325A2" w:rsidRPr="00C325A2" w:rsidRDefault="00C325A2" w:rsidP="00F80B2B"/>
    <w:p w14:paraId="4570ACAE" w14:textId="77777777" w:rsidR="00C325A2" w:rsidRPr="00C325A2" w:rsidRDefault="00C325A2" w:rsidP="00C325A2">
      <w:r w:rsidRPr="00C325A2">
        <w:t xml:space="preserve">Siegel, Jane, </w:t>
      </w:r>
      <w:r w:rsidRPr="00C325A2">
        <w:rPr>
          <w:b/>
        </w:rPr>
        <w:t>Laura Napolitano</w:t>
      </w:r>
      <w:r w:rsidRPr="00C325A2">
        <w:t xml:space="preserve">, Mark </w:t>
      </w:r>
      <w:proofErr w:type="spellStart"/>
      <w:r w:rsidRPr="00C325A2">
        <w:t>Bodrog</w:t>
      </w:r>
      <w:proofErr w:type="spellEnd"/>
      <w:r w:rsidRPr="00C325A2">
        <w:t xml:space="preserve">*, Matthew Hackman* and Brenna Stone*. 2015. “Visiting Mom or Dad in Jail: A Comparison of Child-Parent Visitation in Male and Female Jails.” Paper presented at the Annual Meeting of the American Society of Criminology, Washington D.C. </w:t>
      </w:r>
    </w:p>
    <w:p w14:paraId="5189072B" w14:textId="77777777" w:rsidR="00C325A2" w:rsidRPr="00C325A2" w:rsidRDefault="00C325A2" w:rsidP="00C325A2"/>
    <w:p w14:paraId="10E4D663" w14:textId="77777777" w:rsidR="00C325A2" w:rsidRPr="00C325A2" w:rsidRDefault="00C325A2" w:rsidP="00C325A2">
      <w:r w:rsidRPr="00C325A2">
        <w:t xml:space="preserve">Pryce, Julia, </w:t>
      </w:r>
      <w:r w:rsidRPr="00C325A2">
        <w:rPr>
          <w:b/>
        </w:rPr>
        <w:t>Laura Napolitano</w:t>
      </w:r>
      <w:r w:rsidRPr="00C325A2">
        <w:t>, and Gina Miranda Samuels. 2012. “The Role of Mentors in the Lives of Young Adults Who Have Aged Out of the Child Welfare System.” Paper presented at the Biennial Meeting of the Society for Research in Child Development, Tampa, FL.</w:t>
      </w:r>
    </w:p>
    <w:p w14:paraId="0085C537" w14:textId="77777777" w:rsidR="00C325A2" w:rsidRPr="00C325A2" w:rsidRDefault="00C325A2" w:rsidP="00C325A2"/>
    <w:p w14:paraId="26EB8382" w14:textId="77777777" w:rsidR="00C325A2" w:rsidRPr="00C325A2" w:rsidRDefault="00C325A2" w:rsidP="00C325A2">
      <w:r w:rsidRPr="00C325A2">
        <w:rPr>
          <w:b/>
        </w:rPr>
        <w:t>Napolitano, Laura</w:t>
      </w:r>
      <w:r w:rsidRPr="00C325A2">
        <w:t xml:space="preserve">. 2011. “‘I Just </w:t>
      </w:r>
      <w:proofErr w:type="spellStart"/>
      <w:r w:rsidRPr="00C325A2">
        <w:t>Wanna</w:t>
      </w:r>
      <w:proofErr w:type="spellEnd"/>
      <w:r w:rsidRPr="00C325A2">
        <w:t xml:space="preserve"> Be a Good Person:’ A Longitudinal, Qualitative Examination of Criminal Behavior and the Transition to Adulthood.” Paper presented at the University of Pennsylvania Urban Ethnography Workshop, Philadelphia, PA.</w:t>
      </w:r>
    </w:p>
    <w:p w14:paraId="3420D25E" w14:textId="77777777" w:rsidR="00C325A2" w:rsidRPr="00C325A2" w:rsidRDefault="00C325A2" w:rsidP="00C325A2"/>
    <w:p w14:paraId="42FEB6F6" w14:textId="77777777" w:rsidR="00D3613D" w:rsidRDefault="00D3613D" w:rsidP="00C325A2">
      <w:pPr>
        <w:pStyle w:val="Header"/>
        <w:outlineLvl w:val="0"/>
        <w:rPr>
          <w:rFonts w:ascii="Times New Roman" w:hAnsi="Times New Roman" w:cs="Times New Roman"/>
          <w:b/>
          <w:i/>
        </w:rPr>
      </w:pPr>
    </w:p>
    <w:p w14:paraId="70F1AEEC" w14:textId="4C99CA9D" w:rsidR="00C325A2" w:rsidRPr="003011EE" w:rsidRDefault="003011EE" w:rsidP="00C325A2">
      <w:pPr>
        <w:pStyle w:val="Header"/>
        <w:outlineLvl w:val="0"/>
        <w:rPr>
          <w:rFonts w:ascii="Times New Roman" w:hAnsi="Times New Roman" w:cs="Times New Roman"/>
          <w:b/>
          <w:i/>
        </w:rPr>
      </w:pPr>
      <w:r w:rsidRPr="003011EE">
        <w:rPr>
          <w:rFonts w:ascii="Times New Roman" w:hAnsi="Times New Roman" w:cs="Times New Roman"/>
          <w:b/>
          <w:i/>
        </w:rPr>
        <w:t>Service to the Discipline</w:t>
      </w:r>
    </w:p>
    <w:p w14:paraId="02D08DB9" w14:textId="48970A35" w:rsidR="00C325A2" w:rsidRDefault="00C325A2" w:rsidP="00C325A2">
      <w:pPr>
        <w:pStyle w:val="Header"/>
        <w:outlineLvl w:val="0"/>
        <w:rPr>
          <w:rFonts w:ascii="Times New Roman" w:hAnsi="Times New Roman" w:cs="Times New Roman"/>
          <w:i/>
        </w:rPr>
      </w:pPr>
      <w:r w:rsidRPr="00C325A2">
        <w:rPr>
          <w:rFonts w:ascii="Times New Roman" w:hAnsi="Times New Roman" w:cs="Times New Roman"/>
        </w:rPr>
        <w:t xml:space="preserve">Ad hoc Reviewer: </w:t>
      </w:r>
      <w:r w:rsidRPr="00C325A2">
        <w:rPr>
          <w:rFonts w:ascii="Times New Roman" w:hAnsi="Times New Roman" w:cs="Times New Roman"/>
          <w:i/>
        </w:rPr>
        <w:t>Criminology, American Journal of Sociology, American Sociological Review, Social Problems, Child and Family Social Work, Journal of Interpersonal Violence, The Sociological Quarterly, Children and Youth Services Review, Journal of Family Issues</w:t>
      </w:r>
    </w:p>
    <w:p w14:paraId="656F6A18" w14:textId="7E46088F" w:rsidR="00455F62" w:rsidRDefault="00455F62" w:rsidP="00C325A2">
      <w:pPr>
        <w:pStyle w:val="Header"/>
        <w:outlineLvl w:val="0"/>
        <w:rPr>
          <w:rFonts w:ascii="Times New Roman" w:hAnsi="Times New Roman" w:cs="Times New Roman"/>
          <w:i/>
        </w:rPr>
      </w:pPr>
    </w:p>
    <w:p w14:paraId="65709508" w14:textId="77777777" w:rsidR="00455F62" w:rsidRPr="003011EE" w:rsidRDefault="00455F62" w:rsidP="00455F62">
      <w:pPr>
        <w:pStyle w:val="Header"/>
        <w:outlineLvl w:val="0"/>
        <w:rPr>
          <w:rFonts w:ascii="Times New Roman" w:hAnsi="Times New Roman" w:cs="Times New Roman"/>
          <w:b/>
          <w:i/>
        </w:rPr>
      </w:pPr>
      <w:r w:rsidRPr="003011EE">
        <w:rPr>
          <w:rFonts w:ascii="Times New Roman" w:hAnsi="Times New Roman" w:cs="Times New Roman"/>
          <w:b/>
          <w:i/>
        </w:rPr>
        <w:t>Professional Memberships</w:t>
      </w:r>
    </w:p>
    <w:p w14:paraId="2B124067" w14:textId="77777777" w:rsidR="00455F62" w:rsidRPr="00C325A2" w:rsidRDefault="00455F62" w:rsidP="00455F62">
      <w:pPr>
        <w:outlineLvl w:val="0"/>
      </w:pPr>
      <w:r w:rsidRPr="00C325A2">
        <w:t>American Sociological Association; American Society of Criminology</w:t>
      </w:r>
    </w:p>
    <w:p w14:paraId="5FC36117" w14:textId="77777777" w:rsidR="00455F62" w:rsidRPr="00C325A2" w:rsidRDefault="00455F62" w:rsidP="00C325A2">
      <w:pPr>
        <w:pStyle w:val="Header"/>
        <w:outlineLvl w:val="0"/>
        <w:rPr>
          <w:rFonts w:ascii="Times New Roman" w:hAnsi="Times New Roman" w:cs="Times New Roman"/>
        </w:rPr>
      </w:pPr>
    </w:p>
    <w:p w14:paraId="15D99A99" w14:textId="77777777" w:rsidR="00C325A2" w:rsidRPr="00C325A2" w:rsidRDefault="00C325A2" w:rsidP="00C325A2">
      <w:pPr>
        <w:pStyle w:val="Header"/>
        <w:outlineLvl w:val="0"/>
        <w:rPr>
          <w:rFonts w:ascii="Times New Roman" w:hAnsi="Times New Roman" w:cs="Times New Roman"/>
          <w:b/>
        </w:rPr>
      </w:pPr>
    </w:p>
    <w:p w14:paraId="19D61858" w14:textId="77777777" w:rsidR="00C325A2" w:rsidRPr="00C325A2" w:rsidRDefault="00C325A2" w:rsidP="00F80B2B"/>
    <w:sectPr w:rsidR="00C325A2" w:rsidRPr="00C325A2" w:rsidSect="005C0C52">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4DA3" w14:textId="77777777" w:rsidR="006D7B3E" w:rsidRDefault="006D7B3E" w:rsidP="00A5060C">
      <w:r>
        <w:separator/>
      </w:r>
    </w:p>
  </w:endnote>
  <w:endnote w:type="continuationSeparator" w:id="0">
    <w:p w14:paraId="15892DEC" w14:textId="77777777" w:rsidR="006D7B3E" w:rsidRDefault="006D7B3E" w:rsidP="00A5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5307940"/>
      <w:docPartObj>
        <w:docPartGallery w:val="Page Numbers (Bottom of Page)"/>
        <w:docPartUnique/>
      </w:docPartObj>
    </w:sdtPr>
    <w:sdtContent>
      <w:p w14:paraId="726637E3" w14:textId="45ED2211" w:rsidR="00290D9E" w:rsidRDefault="00290D9E" w:rsidP="00290D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370FCF" w14:textId="77777777" w:rsidR="00290D9E" w:rsidRDefault="00290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3257553"/>
      <w:docPartObj>
        <w:docPartGallery w:val="Page Numbers (Bottom of Page)"/>
        <w:docPartUnique/>
      </w:docPartObj>
    </w:sdtPr>
    <w:sdtContent>
      <w:p w14:paraId="1B32DEEC" w14:textId="154B4564" w:rsidR="00290D9E" w:rsidRDefault="00290D9E" w:rsidP="00290D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474BC8" w14:textId="77777777" w:rsidR="00290D9E" w:rsidRDefault="00290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3FC0" w14:textId="77777777" w:rsidR="006D7B3E" w:rsidRDefault="006D7B3E" w:rsidP="00A5060C">
      <w:r>
        <w:separator/>
      </w:r>
    </w:p>
  </w:footnote>
  <w:footnote w:type="continuationSeparator" w:id="0">
    <w:p w14:paraId="79A3CFD0" w14:textId="77777777" w:rsidR="006D7B3E" w:rsidRDefault="006D7B3E" w:rsidP="00A5060C">
      <w:r>
        <w:continuationSeparator/>
      </w:r>
    </w:p>
  </w:footnote>
  <w:footnote w:id="1">
    <w:p w14:paraId="174C1EED" w14:textId="77777777" w:rsidR="001A2487" w:rsidRPr="0083271C" w:rsidRDefault="001A2487" w:rsidP="001A2487">
      <w:r w:rsidRPr="0083271C">
        <w:rPr>
          <w:rStyle w:val="FootnoteReference"/>
        </w:rPr>
        <w:sym w:font="Symbol" w:char="F02A"/>
      </w:r>
      <w:r w:rsidRPr="0083271C">
        <w:t xml:space="preserve"> denotes graduate student co-author</w:t>
      </w:r>
    </w:p>
    <w:p w14:paraId="5E4B33D3" w14:textId="77777777" w:rsidR="001A2487" w:rsidRDefault="001A2487" w:rsidP="001A248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ACB8" w14:textId="15BD5ADB" w:rsidR="00290D9E" w:rsidRDefault="00290D9E">
    <w:pPr>
      <w:pStyle w:val="Header"/>
    </w:pPr>
  </w:p>
  <w:p w14:paraId="5CB14DBD" w14:textId="41C2E901" w:rsidR="00290D9E" w:rsidRPr="0083271C" w:rsidRDefault="00290D9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F0948"/>
    <w:multiLevelType w:val="multilevel"/>
    <w:tmpl w:val="60DE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F66EC"/>
    <w:multiLevelType w:val="multilevel"/>
    <w:tmpl w:val="78BC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520873">
    <w:abstractNumId w:val="1"/>
  </w:num>
  <w:num w:numId="2" w16cid:durableId="11464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21"/>
    <w:rsid w:val="00003C56"/>
    <w:rsid w:val="000402EC"/>
    <w:rsid w:val="00050425"/>
    <w:rsid w:val="00053B59"/>
    <w:rsid w:val="00064F5D"/>
    <w:rsid w:val="000A2F31"/>
    <w:rsid w:val="000A4537"/>
    <w:rsid w:val="000A6F1F"/>
    <w:rsid w:val="000C3FA7"/>
    <w:rsid w:val="000D1359"/>
    <w:rsid w:val="000E5502"/>
    <w:rsid w:val="000E5719"/>
    <w:rsid w:val="0010133D"/>
    <w:rsid w:val="001040A1"/>
    <w:rsid w:val="00127B46"/>
    <w:rsid w:val="00140EEA"/>
    <w:rsid w:val="00166D46"/>
    <w:rsid w:val="00180ED9"/>
    <w:rsid w:val="001811BB"/>
    <w:rsid w:val="001A2487"/>
    <w:rsid w:val="001A42AD"/>
    <w:rsid w:val="001B3B38"/>
    <w:rsid w:val="001C2734"/>
    <w:rsid w:val="001C6CFA"/>
    <w:rsid w:val="001E6A0B"/>
    <w:rsid w:val="001F43E4"/>
    <w:rsid w:val="00211181"/>
    <w:rsid w:val="0021347A"/>
    <w:rsid w:val="002252DB"/>
    <w:rsid w:val="00227E6F"/>
    <w:rsid w:val="00241120"/>
    <w:rsid w:val="002716B7"/>
    <w:rsid w:val="0027533E"/>
    <w:rsid w:val="00290D9E"/>
    <w:rsid w:val="00296851"/>
    <w:rsid w:val="002B13B5"/>
    <w:rsid w:val="002B55BB"/>
    <w:rsid w:val="002B5D4F"/>
    <w:rsid w:val="002E0E46"/>
    <w:rsid w:val="002F7FF4"/>
    <w:rsid w:val="003011EE"/>
    <w:rsid w:val="0030562E"/>
    <w:rsid w:val="003065A8"/>
    <w:rsid w:val="003135DF"/>
    <w:rsid w:val="0031714C"/>
    <w:rsid w:val="00357DF7"/>
    <w:rsid w:val="00361D3F"/>
    <w:rsid w:val="00362958"/>
    <w:rsid w:val="00365FBB"/>
    <w:rsid w:val="00377B9B"/>
    <w:rsid w:val="00386DF3"/>
    <w:rsid w:val="0039039B"/>
    <w:rsid w:val="003A040C"/>
    <w:rsid w:val="003A1D99"/>
    <w:rsid w:val="003A2524"/>
    <w:rsid w:val="003B621E"/>
    <w:rsid w:val="003C2E59"/>
    <w:rsid w:val="003C6ABA"/>
    <w:rsid w:val="003D3932"/>
    <w:rsid w:val="003E0FC1"/>
    <w:rsid w:val="00410005"/>
    <w:rsid w:val="004123EB"/>
    <w:rsid w:val="00440289"/>
    <w:rsid w:val="00440B50"/>
    <w:rsid w:val="004454CF"/>
    <w:rsid w:val="00446538"/>
    <w:rsid w:val="00455F62"/>
    <w:rsid w:val="00460404"/>
    <w:rsid w:val="00460560"/>
    <w:rsid w:val="00481D4D"/>
    <w:rsid w:val="00491DD7"/>
    <w:rsid w:val="00495E3D"/>
    <w:rsid w:val="004C11DF"/>
    <w:rsid w:val="004C3EFD"/>
    <w:rsid w:val="004D3B55"/>
    <w:rsid w:val="004F60EA"/>
    <w:rsid w:val="00502F1C"/>
    <w:rsid w:val="00510037"/>
    <w:rsid w:val="00526783"/>
    <w:rsid w:val="00527482"/>
    <w:rsid w:val="00535EEB"/>
    <w:rsid w:val="005362EA"/>
    <w:rsid w:val="00540834"/>
    <w:rsid w:val="00565B65"/>
    <w:rsid w:val="00597490"/>
    <w:rsid w:val="005A43FE"/>
    <w:rsid w:val="005C0C52"/>
    <w:rsid w:val="005F4490"/>
    <w:rsid w:val="0061245B"/>
    <w:rsid w:val="00613085"/>
    <w:rsid w:val="00620D2C"/>
    <w:rsid w:val="0064140D"/>
    <w:rsid w:val="00642B22"/>
    <w:rsid w:val="006459BF"/>
    <w:rsid w:val="006637AB"/>
    <w:rsid w:val="00681886"/>
    <w:rsid w:val="00691BDD"/>
    <w:rsid w:val="00693714"/>
    <w:rsid w:val="0069529A"/>
    <w:rsid w:val="006A56D3"/>
    <w:rsid w:val="006A603E"/>
    <w:rsid w:val="006B3B15"/>
    <w:rsid w:val="006B70EA"/>
    <w:rsid w:val="006C688C"/>
    <w:rsid w:val="006D4C33"/>
    <w:rsid w:val="006D7B3E"/>
    <w:rsid w:val="006E0DC7"/>
    <w:rsid w:val="006E6051"/>
    <w:rsid w:val="006F04D4"/>
    <w:rsid w:val="00720767"/>
    <w:rsid w:val="00726867"/>
    <w:rsid w:val="00730F18"/>
    <w:rsid w:val="00746311"/>
    <w:rsid w:val="00747F33"/>
    <w:rsid w:val="0075461B"/>
    <w:rsid w:val="007658A9"/>
    <w:rsid w:val="00770D44"/>
    <w:rsid w:val="007715F3"/>
    <w:rsid w:val="00780A82"/>
    <w:rsid w:val="00786E7F"/>
    <w:rsid w:val="007A52BD"/>
    <w:rsid w:val="007A598A"/>
    <w:rsid w:val="007B249A"/>
    <w:rsid w:val="007B6323"/>
    <w:rsid w:val="007C023B"/>
    <w:rsid w:val="007C763D"/>
    <w:rsid w:val="007C7F68"/>
    <w:rsid w:val="007D7244"/>
    <w:rsid w:val="007E3A4B"/>
    <w:rsid w:val="0083271C"/>
    <w:rsid w:val="00873357"/>
    <w:rsid w:val="00883496"/>
    <w:rsid w:val="00885BFD"/>
    <w:rsid w:val="00890043"/>
    <w:rsid w:val="008B0B0D"/>
    <w:rsid w:val="008E7089"/>
    <w:rsid w:val="00901D50"/>
    <w:rsid w:val="00914FA8"/>
    <w:rsid w:val="00917CE7"/>
    <w:rsid w:val="00927303"/>
    <w:rsid w:val="00937886"/>
    <w:rsid w:val="00950A7A"/>
    <w:rsid w:val="009510C2"/>
    <w:rsid w:val="00962EC4"/>
    <w:rsid w:val="00963B2D"/>
    <w:rsid w:val="0097228B"/>
    <w:rsid w:val="009734BB"/>
    <w:rsid w:val="009740F4"/>
    <w:rsid w:val="009803A5"/>
    <w:rsid w:val="00980457"/>
    <w:rsid w:val="009838CB"/>
    <w:rsid w:val="00987F7D"/>
    <w:rsid w:val="009A6DEB"/>
    <w:rsid w:val="009C77FC"/>
    <w:rsid w:val="009E609A"/>
    <w:rsid w:val="009E7BB2"/>
    <w:rsid w:val="009E7D37"/>
    <w:rsid w:val="009F0538"/>
    <w:rsid w:val="009F61C1"/>
    <w:rsid w:val="00A22F40"/>
    <w:rsid w:val="00A25302"/>
    <w:rsid w:val="00A26716"/>
    <w:rsid w:val="00A5060C"/>
    <w:rsid w:val="00A91082"/>
    <w:rsid w:val="00A91EB7"/>
    <w:rsid w:val="00AA0861"/>
    <w:rsid w:val="00AA644A"/>
    <w:rsid w:val="00AB6944"/>
    <w:rsid w:val="00AB7300"/>
    <w:rsid w:val="00AC7F14"/>
    <w:rsid w:val="00AE3B3C"/>
    <w:rsid w:val="00B46BE8"/>
    <w:rsid w:val="00B700E3"/>
    <w:rsid w:val="00B729A4"/>
    <w:rsid w:val="00B73DB5"/>
    <w:rsid w:val="00B839F4"/>
    <w:rsid w:val="00B86DA6"/>
    <w:rsid w:val="00BA3CC8"/>
    <w:rsid w:val="00BC27CE"/>
    <w:rsid w:val="00BE6529"/>
    <w:rsid w:val="00BE6F0C"/>
    <w:rsid w:val="00BF3C47"/>
    <w:rsid w:val="00C25046"/>
    <w:rsid w:val="00C325A2"/>
    <w:rsid w:val="00C40B2F"/>
    <w:rsid w:val="00C608D3"/>
    <w:rsid w:val="00C73EE9"/>
    <w:rsid w:val="00C762BC"/>
    <w:rsid w:val="00C913CC"/>
    <w:rsid w:val="00C95A84"/>
    <w:rsid w:val="00CB089A"/>
    <w:rsid w:val="00CD579B"/>
    <w:rsid w:val="00CE2015"/>
    <w:rsid w:val="00CF0DD2"/>
    <w:rsid w:val="00D07181"/>
    <w:rsid w:val="00D135EC"/>
    <w:rsid w:val="00D3613D"/>
    <w:rsid w:val="00D43F1F"/>
    <w:rsid w:val="00D4582A"/>
    <w:rsid w:val="00D52BD1"/>
    <w:rsid w:val="00D534A7"/>
    <w:rsid w:val="00D6149D"/>
    <w:rsid w:val="00D67079"/>
    <w:rsid w:val="00D70BFD"/>
    <w:rsid w:val="00D71AD2"/>
    <w:rsid w:val="00D80D2D"/>
    <w:rsid w:val="00DA1E08"/>
    <w:rsid w:val="00DA6C01"/>
    <w:rsid w:val="00DA6E5B"/>
    <w:rsid w:val="00DB3D26"/>
    <w:rsid w:val="00DB52B1"/>
    <w:rsid w:val="00DB7D0F"/>
    <w:rsid w:val="00DC2E31"/>
    <w:rsid w:val="00DC3808"/>
    <w:rsid w:val="00DC49F7"/>
    <w:rsid w:val="00DC4AC9"/>
    <w:rsid w:val="00DC6009"/>
    <w:rsid w:val="00DD7176"/>
    <w:rsid w:val="00DF156F"/>
    <w:rsid w:val="00E0612F"/>
    <w:rsid w:val="00E17BF9"/>
    <w:rsid w:val="00E26475"/>
    <w:rsid w:val="00E32D0D"/>
    <w:rsid w:val="00E454BC"/>
    <w:rsid w:val="00E81B3D"/>
    <w:rsid w:val="00E90029"/>
    <w:rsid w:val="00E915A7"/>
    <w:rsid w:val="00EC3113"/>
    <w:rsid w:val="00EC7883"/>
    <w:rsid w:val="00EC7FA1"/>
    <w:rsid w:val="00ED28FC"/>
    <w:rsid w:val="00ED638C"/>
    <w:rsid w:val="00ED68AB"/>
    <w:rsid w:val="00EF3CE4"/>
    <w:rsid w:val="00F037D4"/>
    <w:rsid w:val="00F15240"/>
    <w:rsid w:val="00F26021"/>
    <w:rsid w:val="00F269D8"/>
    <w:rsid w:val="00F34342"/>
    <w:rsid w:val="00F80B2B"/>
    <w:rsid w:val="00F86ACA"/>
    <w:rsid w:val="00F967A3"/>
    <w:rsid w:val="00FB3953"/>
    <w:rsid w:val="00FC5299"/>
    <w:rsid w:val="00FD756F"/>
    <w:rsid w:val="00FE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057B"/>
  <w15:chartTrackingRefBased/>
  <w15:docId w15:val="{2C0D3B96-884C-1148-889B-9BDE723E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13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60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5060C"/>
  </w:style>
  <w:style w:type="paragraph" w:styleId="Footer">
    <w:name w:val="footer"/>
    <w:basedOn w:val="Normal"/>
    <w:link w:val="FooterChar"/>
    <w:uiPriority w:val="99"/>
    <w:unhideWhenUsed/>
    <w:rsid w:val="00A5060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5060C"/>
  </w:style>
  <w:style w:type="character" w:styleId="CommentReference">
    <w:name w:val="annotation reference"/>
    <w:basedOn w:val="DefaultParagraphFont"/>
    <w:uiPriority w:val="99"/>
    <w:semiHidden/>
    <w:unhideWhenUsed/>
    <w:rsid w:val="00A5060C"/>
    <w:rPr>
      <w:sz w:val="16"/>
      <w:szCs w:val="16"/>
    </w:rPr>
  </w:style>
  <w:style w:type="paragraph" w:styleId="CommentText">
    <w:name w:val="annotation text"/>
    <w:basedOn w:val="Normal"/>
    <w:link w:val="CommentTextChar"/>
    <w:uiPriority w:val="99"/>
    <w:semiHidden/>
    <w:unhideWhenUsed/>
    <w:rsid w:val="00A5060C"/>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5060C"/>
    <w:rPr>
      <w:sz w:val="20"/>
      <w:szCs w:val="20"/>
    </w:rPr>
  </w:style>
  <w:style w:type="paragraph" w:styleId="CommentSubject">
    <w:name w:val="annotation subject"/>
    <w:basedOn w:val="CommentText"/>
    <w:next w:val="CommentText"/>
    <w:link w:val="CommentSubjectChar"/>
    <w:uiPriority w:val="99"/>
    <w:semiHidden/>
    <w:unhideWhenUsed/>
    <w:rsid w:val="00A5060C"/>
    <w:rPr>
      <w:b/>
      <w:bCs/>
    </w:rPr>
  </w:style>
  <w:style w:type="character" w:customStyle="1" w:styleId="CommentSubjectChar">
    <w:name w:val="Comment Subject Char"/>
    <w:basedOn w:val="CommentTextChar"/>
    <w:link w:val="CommentSubject"/>
    <w:uiPriority w:val="99"/>
    <w:semiHidden/>
    <w:rsid w:val="00A5060C"/>
    <w:rPr>
      <w:b/>
      <w:bCs/>
      <w:sz w:val="20"/>
      <w:szCs w:val="20"/>
    </w:rPr>
  </w:style>
  <w:style w:type="paragraph" w:styleId="BalloonText">
    <w:name w:val="Balloon Text"/>
    <w:basedOn w:val="Normal"/>
    <w:link w:val="BalloonTextChar"/>
    <w:uiPriority w:val="99"/>
    <w:semiHidden/>
    <w:unhideWhenUsed/>
    <w:rsid w:val="00A5060C"/>
    <w:rPr>
      <w:rFonts w:eastAsiaTheme="minorHAnsi"/>
      <w:sz w:val="18"/>
      <w:szCs w:val="18"/>
    </w:rPr>
  </w:style>
  <w:style w:type="character" w:customStyle="1" w:styleId="BalloonTextChar">
    <w:name w:val="Balloon Text Char"/>
    <w:basedOn w:val="DefaultParagraphFont"/>
    <w:link w:val="BalloonText"/>
    <w:uiPriority w:val="99"/>
    <w:semiHidden/>
    <w:rsid w:val="00A5060C"/>
    <w:rPr>
      <w:rFonts w:ascii="Times New Roman" w:hAnsi="Times New Roman" w:cs="Times New Roman"/>
      <w:sz w:val="18"/>
      <w:szCs w:val="18"/>
    </w:rPr>
  </w:style>
  <w:style w:type="character" w:styleId="PageNumber">
    <w:name w:val="page number"/>
    <w:basedOn w:val="DefaultParagraphFont"/>
    <w:uiPriority w:val="99"/>
    <w:semiHidden/>
    <w:unhideWhenUsed/>
    <w:rsid w:val="009F61C1"/>
  </w:style>
  <w:style w:type="paragraph" w:styleId="FootnoteText">
    <w:name w:val="footnote text"/>
    <w:basedOn w:val="Normal"/>
    <w:link w:val="FootnoteTextChar"/>
    <w:uiPriority w:val="99"/>
    <w:semiHidden/>
    <w:unhideWhenUsed/>
    <w:rsid w:val="001811B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11BB"/>
    <w:rPr>
      <w:sz w:val="20"/>
      <w:szCs w:val="20"/>
    </w:rPr>
  </w:style>
  <w:style w:type="character" w:styleId="FootnoteReference">
    <w:name w:val="footnote reference"/>
    <w:basedOn w:val="DefaultParagraphFont"/>
    <w:uiPriority w:val="99"/>
    <w:semiHidden/>
    <w:unhideWhenUsed/>
    <w:rsid w:val="001811BB"/>
    <w:rPr>
      <w:vertAlign w:val="superscript"/>
    </w:rPr>
  </w:style>
  <w:style w:type="character" w:styleId="Emphasis">
    <w:name w:val="Emphasis"/>
    <w:basedOn w:val="DefaultParagraphFont"/>
    <w:uiPriority w:val="20"/>
    <w:qFormat/>
    <w:rsid w:val="009838CB"/>
    <w:rPr>
      <w:i/>
      <w:iCs/>
    </w:rPr>
  </w:style>
  <w:style w:type="character" w:customStyle="1" w:styleId="externalref">
    <w:name w:val="externalref"/>
    <w:basedOn w:val="DefaultParagraphFont"/>
    <w:rsid w:val="009838CB"/>
  </w:style>
  <w:style w:type="character" w:customStyle="1" w:styleId="refsource">
    <w:name w:val="refsource"/>
    <w:basedOn w:val="DefaultParagraphFont"/>
    <w:rsid w:val="009838CB"/>
  </w:style>
  <w:style w:type="character" w:customStyle="1" w:styleId="bibliographic-informationvalue">
    <w:name w:val="bibliographic-information__value"/>
    <w:basedOn w:val="DefaultParagraphFont"/>
    <w:rsid w:val="009838CB"/>
  </w:style>
  <w:style w:type="character" w:customStyle="1" w:styleId="ct-with-fmlt">
    <w:name w:val="ct-with-fmlt"/>
    <w:basedOn w:val="DefaultParagraphFont"/>
    <w:rsid w:val="00C325A2"/>
    <w:rPr>
      <w:rFonts w:cs="Times New Roman"/>
    </w:rPr>
  </w:style>
  <w:style w:type="paragraph" w:customStyle="1" w:styleId="Default">
    <w:name w:val="Default"/>
    <w:rsid w:val="00C325A2"/>
    <w:pPr>
      <w:autoSpaceDE w:val="0"/>
      <w:autoSpaceDN w:val="0"/>
      <w:adjustRightInd w:val="0"/>
    </w:pPr>
    <w:rPr>
      <w:rFonts w:ascii="Times New Roman" w:eastAsia="Times New Roman" w:hAnsi="Times New Roman" w:cs="Times New Roman"/>
      <w:color w:val="000000"/>
    </w:rPr>
  </w:style>
  <w:style w:type="paragraph" w:styleId="NormalWeb">
    <w:name w:val="Normal (Web)"/>
    <w:basedOn w:val="Normal"/>
    <w:uiPriority w:val="99"/>
    <w:unhideWhenUsed/>
    <w:rsid w:val="00691BDD"/>
    <w:pPr>
      <w:spacing w:before="100" w:beforeAutospacing="1" w:after="100" w:afterAutospacing="1"/>
    </w:pPr>
  </w:style>
  <w:style w:type="character" w:customStyle="1" w:styleId="highlight">
    <w:name w:val="highlight"/>
    <w:basedOn w:val="DefaultParagraphFont"/>
    <w:rsid w:val="00D3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5019">
      <w:bodyDiv w:val="1"/>
      <w:marLeft w:val="0"/>
      <w:marRight w:val="0"/>
      <w:marTop w:val="0"/>
      <w:marBottom w:val="0"/>
      <w:divBdr>
        <w:top w:val="none" w:sz="0" w:space="0" w:color="auto"/>
        <w:left w:val="none" w:sz="0" w:space="0" w:color="auto"/>
        <w:bottom w:val="none" w:sz="0" w:space="0" w:color="auto"/>
        <w:right w:val="none" w:sz="0" w:space="0" w:color="auto"/>
      </w:divBdr>
    </w:div>
    <w:div w:id="248736918">
      <w:bodyDiv w:val="1"/>
      <w:marLeft w:val="0"/>
      <w:marRight w:val="0"/>
      <w:marTop w:val="0"/>
      <w:marBottom w:val="0"/>
      <w:divBdr>
        <w:top w:val="none" w:sz="0" w:space="0" w:color="auto"/>
        <w:left w:val="none" w:sz="0" w:space="0" w:color="auto"/>
        <w:bottom w:val="none" w:sz="0" w:space="0" w:color="auto"/>
        <w:right w:val="none" w:sz="0" w:space="0" w:color="auto"/>
      </w:divBdr>
    </w:div>
    <w:div w:id="383869591">
      <w:bodyDiv w:val="1"/>
      <w:marLeft w:val="0"/>
      <w:marRight w:val="0"/>
      <w:marTop w:val="0"/>
      <w:marBottom w:val="0"/>
      <w:divBdr>
        <w:top w:val="none" w:sz="0" w:space="0" w:color="auto"/>
        <w:left w:val="none" w:sz="0" w:space="0" w:color="auto"/>
        <w:bottom w:val="none" w:sz="0" w:space="0" w:color="auto"/>
        <w:right w:val="none" w:sz="0" w:space="0" w:color="auto"/>
      </w:divBdr>
    </w:div>
    <w:div w:id="429934811">
      <w:bodyDiv w:val="1"/>
      <w:marLeft w:val="0"/>
      <w:marRight w:val="0"/>
      <w:marTop w:val="0"/>
      <w:marBottom w:val="0"/>
      <w:divBdr>
        <w:top w:val="none" w:sz="0" w:space="0" w:color="auto"/>
        <w:left w:val="none" w:sz="0" w:space="0" w:color="auto"/>
        <w:bottom w:val="none" w:sz="0" w:space="0" w:color="auto"/>
        <w:right w:val="none" w:sz="0" w:space="0" w:color="auto"/>
      </w:divBdr>
    </w:div>
    <w:div w:id="695543715">
      <w:bodyDiv w:val="1"/>
      <w:marLeft w:val="0"/>
      <w:marRight w:val="0"/>
      <w:marTop w:val="0"/>
      <w:marBottom w:val="0"/>
      <w:divBdr>
        <w:top w:val="none" w:sz="0" w:space="0" w:color="auto"/>
        <w:left w:val="none" w:sz="0" w:space="0" w:color="auto"/>
        <w:bottom w:val="none" w:sz="0" w:space="0" w:color="auto"/>
        <w:right w:val="none" w:sz="0" w:space="0" w:color="auto"/>
      </w:divBdr>
    </w:div>
    <w:div w:id="775902379">
      <w:bodyDiv w:val="1"/>
      <w:marLeft w:val="0"/>
      <w:marRight w:val="0"/>
      <w:marTop w:val="0"/>
      <w:marBottom w:val="0"/>
      <w:divBdr>
        <w:top w:val="none" w:sz="0" w:space="0" w:color="auto"/>
        <w:left w:val="none" w:sz="0" w:space="0" w:color="auto"/>
        <w:bottom w:val="none" w:sz="0" w:space="0" w:color="auto"/>
        <w:right w:val="none" w:sz="0" w:space="0" w:color="auto"/>
      </w:divBdr>
    </w:div>
    <w:div w:id="903569889">
      <w:bodyDiv w:val="1"/>
      <w:marLeft w:val="0"/>
      <w:marRight w:val="0"/>
      <w:marTop w:val="0"/>
      <w:marBottom w:val="0"/>
      <w:divBdr>
        <w:top w:val="none" w:sz="0" w:space="0" w:color="auto"/>
        <w:left w:val="none" w:sz="0" w:space="0" w:color="auto"/>
        <w:bottom w:val="none" w:sz="0" w:space="0" w:color="auto"/>
        <w:right w:val="none" w:sz="0" w:space="0" w:color="auto"/>
      </w:divBdr>
    </w:div>
    <w:div w:id="1144934135">
      <w:bodyDiv w:val="1"/>
      <w:marLeft w:val="0"/>
      <w:marRight w:val="0"/>
      <w:marTop w:val="0"/>
      <w:marBottom w:val="0"/>
      <w:divBdr>
        <w:top w:val="none" w:sz="0" w:space="0" w:color="auto"/>
        <w:left w:val="none" w:sz="0" w:space="0" w:color="auto"/>
        <w:bottom w:val="none" w:sz="0" w:space="0" w:color="auto"/>
        <w:right w:val="none" w:sz="0" w:space="0" w:color="auto"/>
      </w:divBdr>
      <w:divsChild>
        <w:div w:id="452595948">
          <w:marLeft w:val="0"/>
          <w:marRight w:val="0"/>
          <w:marTop w:val="0"/>
          <w:marBottom w:val="0"/>
          <w:divBdr>
            <w:top w:val="none" w:sz="0" w:space="0" w:color="auto"/>
            <w:left w:val="none" w:sz="0" w:space="0" w:color="auto"/>
            <w:bottom w:val="none" w:sz="0" w:space="0" w:color="auto"/>
            <w:right w:val="none" w:sz="0" w:space="0" w:color="auto"/>
          </w:divBdr>
          <w:divsChild>
            <w:div w:id="532691599">
              <w:marLeft w:val="0"/>
              <w:marRight w:val="0"/>
              <w:marTop w:val="0"/>
              <w:marBottom w:val="0"/>
              <w:divBdr>
                <w:top w:val="none" w:sz="0" w:space="0" w:color="auto"/>
                <w:left w:val="none" w:sz="0" w:space="0" w:color="auto"/>
                <w:bottom w:val="none" w:sz="0" w:space="0" w:color="auto"/>
                <w:right w:val="none" w:sz="0" w:space="0" w:color="auto"/>
              </w:divBdr>
              <w:divsChild>
                <w:div w:id="2010323457">
                  <w:marLeft w:val="0"/>
                  <w:marRight w:val="0"/>
                  <w:marTop w:val="0"/>
                  <w:marBottom w:val="0"/>
                  <w:divBdr>
                    <w:top w:val="none" w:sz="0" w:space="0" w:color="auto"/>
                    <w:left w:val="none" w:sz="0" w:space="0" w:color="auto"/>
                    <w:bottom w:val="none" w:sz="0" w:space="0" w:color="auto"/>
                    <w:right w:val="none" w:sz="0" w:space="0" w:color="auto"/>
                  </w:divBdr>
                  <w:divsChild>
                    <w:div w:id="20425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3838">
      <w:bodyDiv w:val="1"/>
      <w:marLeft w:val="0"/>
      <w:marRight w:val="0"/>
      <w:marTop w:val="0"/>
      <w:marBottom w:val="0"/>
      <w:divBdr>
        <w:top w:val="none" w:sz="0" w:space="0" w:color="auto"/>
        <w:left w:val="none" w:sz="0" w:space="0" w:color="auto"/>
        <w:bottom w:val="none" w:sz="0" w:space="0" w:color="auto"/>
        <w:right w:val="none" w:sz="0" w:space="0" w:color="auto"/>
      </w:divBdr>
    </w:div>
    <w:div w:id="1514493265">
      <w:bodyDiv w:val="1"/>
      <w:marLeft w:val="0"/>
      <w:marRight w:val="0"/>
      <w:marTop w:val="0"/>
      <w:marBottom w:val="0"/>
      <w:divBdr>
        <w:top w:val="none" w:sz="0" w:space="0" w:color="auto"/>
        <w:left w:val="none" w:sz="0" w:space="0" w:color="auto"/>
        <w:bottom w:val="none" w:sz="0" w:space="0" w:color="auto"/>
        <w:right w:val="none" w:sz="0" w:space="0" w:color="auto"/>
      </w:divBdr>
    </w:div>
    <w:div w:id="1632907511">
      <w:bodyDiv w:val="1"/>
      <w:marLeft w:val="0"/>
      <w:marRight w:val="0"/>
      <w:marTop w:val="0"/>
      <w:marBottom w:val="0"/>
      <w:divBdr>
        <w:top w:val="none" w:sz="0" w:space="0" w:color="auto"/>
        <w:left w:val="none" w:sz="0" w:space="0" w:color="auto"/>
        <w:bottom w:val="none" w:sz="0" w:space="0" w:color="auto"/>
        <w:right w:val="none" w:sz="0" w:space="0" w:color="auto"/>
      </w:divBdr>
    </w:div>
    <w:div w:id="1839534021">
      <w:bodyDiv w:val="1"/>
      <w:marLeft w:val="0"/>
      <w:marRight w:val="0"/>
      <w:marTop w:val="0"/>
      <w:marBottom w:val="0"/>
      <w:divBdr>
        <w:top w:val="none" w:sz="0" w:space="0" w:color="auto"/>
        <w:left w:val="none" w:sz="0" w:space="0" w:color="auto"/>
        <w:bottom w:val="none" w:sz="0" w:space="0" w:color="auto"/>
        <w:right w:val="none" w:sz="0" w:space="0" w:color="auto"/>
      </w:divBdr>
      <w:divsChild>
        <w:div w:id="1061059379">
          <w:marLeft w:val="0"/>
          <w:marRight w:val="0"/>
          <w:marTop w:val="0"/>
          <w:marBottom w:val="0"/>
          <w:divBdr>
            <w:top w:val="none" w:sz="0" w:space="0" w:color="auto"/>
            <w:left w:val="none" w:sz="0" w:space="0" w:color="auto"/>
            <w:bottom w:val="none" w:sz="0" w:space="0" w:color="auto"/>
            <w:right w:val="none" w:sz="0" w:space="0" w:color="auto"/>
          </w:divBdr>
        </w:div>
        <w:div w:id="1956331939">
          <w:marLeft w:val="0"/>
          <w:marRight w:val="0"/>
          <w:marTop w:val="0"/>
          <w:marBottom w:val="0"/>
          <w:divBdr>
            <w:top w:val="none" w:sz="0" w:space="0" w:color="auto"/>
            <w:left w:val="none" w:sz="0" w:space="0" w:color="auto"/>
            <w:bottom w:val="none" w:sz="0" w:space="0" w:color="auto"/>
            <w:right w:val="none" w:sz="0" w:space="0" w:color="auto"/>
          </w:divBdr>
        </w:div>
      </w:divsChild>
    </w:div>
    <w:div w:id="1865555809">
      <w:bodyDiv w:val="1"/>
      <w:marLeft w:val="0"/>
      <w:marRight w:val="0"/>
      <w:marTop w:val="0"/>
      <w:marBottom w:val="0"/>
      <w:divBdr>
        <w:top w:val="none" w:sz="0" w:space="0" w:color="auto"/>
        <w:left w:val="none" w:sz="0" w:space="0" w:color="auto"/>
        <w:bottom w:val="none" w:sz="0" w:space="0" w:color="auto"/>
        <w:right w:val="none" w:sz="0" w:space="0" w:color="auto"/>
      </w:divBdr>
      <w:divsChild>
        <w:div w:id="1493139318">
          <w:marLeft w:val="0"/>
          <w:marRight w:val="0"/>
          <w:marTop w:val="0"/>
          <w:marBottom w:val="0"/>
          <w:divBdr>
            <w:top w:val="none" w:sz="0" w:space="0" w:color="auto"/>
            <w:left w:val="none" w:sz="0" w:space="0" w:color="auto"/>
            <w:bottom w:val="none" w:sz="0" w:space="0" w:color="auto"/>
            <w:right w:val="none" w:sz="0" w:space="0" w:color="auto"/>
          </w:divBdr>
          <w:divsChild>
            <w:div w:id="1931693858">
              <w:marLeft w:val="0"/>
              <w:marRight w:val="0"/>
              <w:marTop w:val="0"/>
              <w:marBottom w:val="0"/>
              <w:divBdr>
                <w:top w:val="none" w:sz="0" w:space="0" w:color="auto"/>
                <w:left w:val="none" w:sz="0" w:space="0" w:color="auto"/>
                <w:bottom w:val="none" w:sz="0" w:space="0" w:color="auto"/>
                <w:right w:val="none" w:sz="0" w:space="0" w:color="auto"/>
              </w:divBdr>
              <w:divsChild>
                <w:div w:id="536741568">
                  <w:marLeft w:val="0"/>
                  <w:marRight w:val="0"/>
                  <w:marTop w:val="0"/>
                  <w:marBottom w:val="0"/>
                  <w:divBdr>
                    <w:top w:val="none" w:sz="0" w:space="0" w:color="auto"/>
                    <w:left w:val="none" w:sz="0" w:space="0" w:color="auto"/>
                    <w:bottom w:val="none" w:sz="0" w:space="0" w:color="auto"/>
                    <w:right w:val="none" w:sz="0" w:space="0" w:color="auto"/>
                  </w:divBdr>
                  <w:divsChild>
                    <w:div w:id="6796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7520">
      <w:bodyDiv w:val="1"/>
      <w:marLeft w:val="0"/>
      <w:marRight w:val="0"/>
      <w:marTop w:val="0"/>
      <w:marBottom w:val="0"/>
      <w:divBdr>
        <w:top w:val="none" w:sz="0" w:space="0" w:color="auto"/>
        <w:left w:val="none" w:sz="0" w:space="0" w:color="auto"/>
        <w:bottom w:val="none" w:sz="0" w:space="0" w:color="auto"/>
        <w:right w:val="none" w:sz="0" w:space="0" w:color="auto"/>
      </w:divBdr>
    </w:div>
    <w:div w:id="1940259073">
      <w:bodyDiv w:val="1"/>
      <w:marLeft w:val="0"/>
      <w:marRight w:val="0"/>
      <w:marTop w:val="0"/>
      <w:marBottom w:val="0"/>
      <w:divBdr>
        <w:top w:val="none" w:sz="0" w:space="0" w:color="auto"/>
        <w:left w:val="none" w:sz="0" w:space="0" w:color="auto"/>
        <w:bottom w:val="none" w:sz="0" w:space="0" w:color="auto"/>
        <w:right w:val="none" w:sz="0" w:space="0" w:color="auto"/>
      </w:divBdr>
    </w:div>
    <w:div w:id="1963031693">
      <w:bodyDiv w:val="1"/>
      <w:marLeft w:val="0"/>
      <w:marRight w:val="0"/>
      <w:marTop w:val="0"/>
      <w:marBottom w:val="0"/>
      <w:divBdr>
        <w:top w:val="none" w:sz="0" w:space="0" w:color="auto"/>
        <w:left w:val="none" w:sz="0" w:space="0" w:color="auto"/>
        <w:bottom w:val="none" w:sz="0" w:space="0" w:color="auto"/>
        <w:right w:val="none" w:sz="0" w:space="0" w:color="auto"/>
      </w:divBdr>
    </w:div>
    <w:div w:id="199383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Napolitano</dc:creator>
  <cp:keywords/>
  <dc:description/>
  <cp:lastModifiedBy>Laura Napolitano</cp:lastModifiedBy>
  <cp:revision>2</cp:revision>
  <dcterms:created xsi:type="dcterms:W3CDTF">2024-07-09T15:19:00Z</dcterms:created>
  <dcterms:modified xsi:type="dcterms:W3CDTF">2024-07-09T15:19:00Z</dcterms:modified>
</cp:coreProperties>
</file>